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D2" w:rsidRPr="00D464D2" w:rsidRDefault="00D464D2" w:rsidP="00D464D2">
      <w:pPr>
        <w:pStyle w:val="Eivli"/>
        <w:ind w:left="-1134"/>
        <w:rPr>
          <w:rFonts w:asciiTheme="majorHAnsi" w:hAnsiTheme="majorHAnsi"/>
          <w:sz w:val="48"/>
          <w:szCs w:val="48"/>
        </w:rPr>
      </w:pPr>
      <w:proofErr w:type="spellStart"/>
      <w:r w:rsidRPr="00D464D2">
        <w:rPr>
          <w:rFonts w:asciiTheme="majorHAnsi" w:hAnsiTheme="majorHAnsi"/>
          <w:sz w:val="48"/>
          <w:szCs w:val="48"/>
        </w:rPr>
        <w:t>Temen</w:t>
      </w:r>
      <w:proofErr w:type="spellEnd"/>
      <w:r w:rsidRPr="00D464D2">
        <w:rPr>
          <w:rFonts w:asciiTheme="majorHAnsi" w:hAnsiTheme="majorHAnsi"/>
          <w:sz w:val="48"/>
          <w:szCs w:val="48"/>
        </w:rPr>
        <w:t xml:space="preserve"> maksuohje 2019</w:t>
      </w:r>
    </w:p>
    <w:p w:rsidR="00D464D2" w:rsidRPr="00D464D2" w:rsidRDefault="00D464D2" w:rsidP="00D464D2">
      <w:pPr>
        <w:pStyle w:val="Eivli"/>
        <w:ind w:left="-1134"/>
        <w:rPr>
          <w:rFonts w:asciiTheme="majorHAnsi" w:hAnsiTheme="majorHAnsi"/>
          <w:sz w:val="48"/>
          <w:szCs w:val="48"/>
        </w:rPr>
      </w:pPr>
    </w:p>
    <w:p w:rsidR="00D464D2" w:rsidRPr="00D464D2" w:rsidRDefault="00D464D2" w:rsidP="00D464D2">
      <w:pPr>
        <w:pStyle w:val="Otsikko"/>
        <w:spacing w:after="0"/>
        <w:ind w:left="-1134"/>
        <w:rPr>
          <w:rFonts w:cs="Arial"/>
        </w:rPr>
      </w:pPr>
      <w:proofErr w:type="spellStart"/>
      <w:r w:rsidRPr="00D464D2">
        <w:rPr>
          <w:rFonts w:cs="Arial"/>
          <w:color w:val="auto"/>
          <w:sz w:val="32"/>
          <w:szCs w:val="32"/>
        </w:rPr>
        <w:t>eAsiointi</w:t>
      </w:r>
      <w:proofErr w:type="spellEnd"/>
      <w:r w:rsidRPr="00D464D2">
        <w:rPr>
          <w:rFonts w:cs="Arial"/>
          <w:color w:val="auto"/>
          <w:sz w:val="32"/>
          <w:szCs w:val="32"/>
        </w:rPr>
        <w:t xml:space="preserve"> helpottaa jäsenmaksun hoitamista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</w:rPr>
      </w:pP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proofErr w:type="spellStart"/>
      <w:r w:rsidRPr="00D464D2">
        <w:rPr>
          <w:rStyle w:val="Voimakas"/>
          <w:rFonts w:asciiTheme="majorHAnsi" w:hAnsiTheme="majorHAnsi"/>
          <w:b w:val="0"/>
          <w:sz w:val="22"/>
        </w:rPr>
        <w:t>Temen</w:t>
      </w:r>
      <w:proofErr w:type="spellEnd"/>
      <w:r w:rsidRPr="00D464D2">
        <w:rPr>
          <w:rStyle w:val="Voimakas"/>
          <w:rFonts w:asciiTheme="majorHAnsi" w:hAnsiTheme="majorHAnsi"/>
          <w:b w:val="0"/>
          <w:sz w:val="22"/>
        </w:rPr>
        <w:t xml:space="preserve"> </w:t>
      </w:r>
      <w:proofErr w:type="spellStart"/>
      <w:r w:rsidRPr="00D464D2">
        <w:rPr>
          <w:rStyle w:val="Voimakas"/>
          <w:rFonts w:asciiTheme="majorHAnsi" w:hAnsiTheme="majorHAnsi"/>
          <w:b w:val="0"/>
          <w:sz w:val="22"/>
        </w:rPr>
        <w:t>eAsiointiin</w:t>
      </w:r>
      <w:proofErr w:type="spellEnd"/>
      <w:r w:rsidRPr="00D464D2">
        <w:rPr>
          <w:rStyle w:val="Voimakas"/>
          <w:rFonts w:asciiTheme="majorHAnsi" w:hAnsiTheme="majorHAnsi"/>
          <w:b w:val="0"/>
          <w:sz w:val="22"/>
        </w:rPr>
        <w:t xml:space="preserve"> pääsee </w:t>
      </w:r>
      <w:proofErr w:type="spellStart"/>
      <w:r w:rsidRPr="00D464D2">
        <w:rPr>
          <w:rStyle w:val="Voimakas"/>
          <w:rFonts w:asciiTheme="majorHAnsi" w:hAnsiTheme="majorHAnsi"/>
          <w:b w:val="0"/>
          <w:sz w:val="22"/>
        </w:rPr>
        <w:t>Temen</w:t>
      </w:r>
      <w:proofErr w:type="spellEnd"/>
      <w:r w:rsidRPr="00D464D2">
        <w:rPr>
          <w:rStyle w:val="Voimakas"/>
          <w:rFonts w:asciiTheme="majorHAnsi" w:hAnsiTheme="majorHAnsi"/>
          <w:b w:val="0"/>
          <w:sz w:val="22"/>
        </w:rPr>
        <w:t xml:space="preserve"> nettisivulta </w:t>
      </w:r>
      <w:hyperlink r:id="rId8" w:history="1">
        <w:r w:rsidRPr="00D464D2">
          <w:rPr>
            <w:rStyle w:val="Hyperlinkki"/>
            <w:rFonts w:asciiTheme="majorHAnsi" w:hAnsiTheme="majorHAnsi"/>
            <w:b/>
            <w:sz w:val="22"/>
          </w:rPr>
          <w:t>www.teme.fi</w:t>
        </w:r>
      </w:hyperlink>
      <w:r w:rsidRPr="00D464D2">
        <w:rPr>
          <w:rStyle w:val="Voimakas"/>
          <w:rFonts w:asciiTheme="majorHAnsi" w:hAnsiTheme="majorHAnsi"/>
          <w:b w:val="0"/>
          <w:sz w:val="22"/>
        </w:rPr>
        <w:t xml:space="preserve">  </w:t>
      </w:r>
      <w:proofErr w:type="spellStart"/>
      <w:r w:rsidRPr="00D464D2">
        <w:rPr>
          <w:rStyle w:val="Voimakas"/>
          <w:rFonts w:asciiTheme="majorHAnsi" w:hAnsiTheme="majorHAnsi"/>
          <w:b w:val="0"/>
          <w:sz w:val="22"/>
        </w:rPr>
        <w:t>eAsiointi</w:t>
      </w:r>
      <w:proofErr w:type="spellEnd"/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r w:rsidRPr="00D464D2">
        <w:rPr>
          <w:rStyle w:val="Voimakas"/>
          <w:rFonts w:asciiTheme="majorHAnsi" w:hAnsiTheme="majorHAnsi"/>
          <w:b w:val="0"/>
          <w:sz w:val="22"/>
        </w:rPr>
        <w:t>Ensikerralla tunnukset luodaan jäsennumerolla, joka löytyy mobiilijäsenkorttisi etusivulta tai rekisteriotteeltasi.</w:t>
      </w: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r w:rsidRPr="00D464D2">
        <w:rPr>
          <w:rStyle w:val="Voimakas"/>
          <w:rFonts w:asciiTheme="majorHAnsi" w:hAnsiTheme="majorHAnsi"/>
          <w:b w:val="0"/>
          <w:sz w:val="22"/>
        </w:rPr>
        <w:t>Tunnusten luomisen jälkeen sisään kirjaudutaan sähköpostiosoitteellasi ja valitsemallasi salasanalla.</w:t>
      </w: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r w:rsidRPr="00D464D2">
        <w:rPr>
          <w:rStyle w:val="Voimakas"/>
          <w:rFonts w:asciiTheme="majorHAnsi" w:hAnsiTheme="majorHAnsi"/>
          <w:b w:val="0"/>
          <w:sz w:val="22"/>
        </w:rPr>
        <w:t xml:space="preserve">Voit hallinnoida </w:t>
      </w:r>
      <w:proofErr w:type="spellStart"/>
      <w:r w:rsidRPr="00D464D2">
        <w:rPr>
          <w:rStyle w:val="Voimakas"/>
          <w:rFonts w:asciiTheme="majorHAnsi" w:hAnsiTheme="majorHAnsi"/>
          <w:b w:val="0"/>
          <w:sz w:val="22"/>
        </w:rPr>
        <w:t>eAsioinnissa</w:t>
      </w:r>
      <w:proofErr w:type="spellEnd"/>
      <w:r w:rsidRPr="00D464D2">
        <w:rPr>
          <w:rStyle w:val="Voimakas"/>
          <w:rFonts w:asciiTheme="majorHAnsi" w:hAnsiTheme="majorHAnsi"/>
          <w:b w:val="0"/>
          <w:sz w:val="22"/>
        </w:rPr>
        <w:t xml:space="preserve"> yhteystietojasi ja jäsenmaksujasi.</w:t>
      </w: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r w:rsidRPr="00D464D2">
        <w:rPr>
          <w:rStyle w:val="Voimakas"/>
          <w:rFonts w:asciiTheme="majorHAnsi" w:hAnsiTheme="majorHAnsi"/>
          <w:b w:val="0"/>
          <w:sz w:val="22"/>
        </w:rPr>
        <w:t xml:space="preserve">Viitenumerot </w:t>
      </w:r>
      <w:proofErr w:type="spellStart"/>
      <w:r w:rsidRPr="00D464D2">
        <w:rPr>
          <w:rStyle w:val="Voimakas"/>
          <w:rFonts w:asciiTheme="majorHAnsi" w:hAnsiTheme="majorHAnsi"/>
          <w:b w:val="0"/>
          <w:sz w:val="22"/>
        </w:rPr>
        <w:t>eAsioinnissa</w:t>
      </w:r>
      <w:proofErr w:type="spellEnd"/>
      <w:r w:rsidRPr="00D464D2">
        <w:rPr>
          <w:rStyle w:val="Voimakas"/>
          <w:rFonts w:asciiTheme="majorHAnsi" w:hAnsiTheme="majorHAnsi"/>
          <w:b w:val="0"/>
          <w:sz w:val="22"/>
        </w:rPr>
        <w:t>:</w:t>
      </w: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r w:rsidRPr="00D464D2">
        <w:rPr>
          <w:rStyle w:val="Voimakas"/>
          <w:rFonts w:asciiTheme="majorHAnsi" w:hAnsiTheme="majorHAnsi"/>
          <w:b w:val="0"/>
          <w:sz w:val="22"/>
        </w:rPr>
        <w:t>Jäsenmaksuja maksaessasi, pitää sinun valita aikajakso, jolle jäsenmaksua maksat sekä syöttää laskuriin tulot (bruttotulot ennen veroja), jolloin saat tälle ajalle oman viitteen.</w:t>
      </w: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r w:rsidRPr="00D464D2">
        <w:rPr>
          <w:rStyle w:val="Voimakas"/>
          <w:rFonts w:asciiTheme="majorHAnsi" w:hAnsiTheme="majorHAnsi"/>
          <w:b w:val="0"/>
          <w:sz w:val="22"/>
        </w:rPr>
        <w:t>Maksuja maksetaan ensisijaisesti kuukausittain tai 3 kuukauden erissä.</w:t>
      </w: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proofErr w:type="spellStart"/>
      <w:r w:rsidRPr="00D464D2">
        <w:rPr>
          <w:rStyle w:val="Voimakas"/>
          <w:rFonts w:asciiTheme="majorHAnsi" w:hAnsiTheme="majorHAnsi"/>
          <w:b w:val="0"/>
          <w:sz w:val="22"/>
        </w:rPr>
        <w:t>eAsioinnissa</w:t>
      </w:r>
      <w:proofErr w:type="spellEnd"/>
      <w:r w:rsidRPr="00D464D2">
        <w:rPr>
          <w:rStyle w:val="Voimakas"/>
          <w:rFonts w:asciiTheme="majorHAnsi" w:hAnsiTheme="majorHAnsi"/>
          <w:b w:val="0"/>
          <w:sz w:val="22"/>
        </w:rPr>
        <w:t xml:space="preserve"> muodostettu viite on eri kuin laskussa, jonka olet ehkä erikseen saanut, voit käyttää kumpaa tahansa viitettä.</w:t>
      </w: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r w:rsidRPr="00D464D2">
        <w:rPr>
          <w:rStyle w:val="Voimakas"/>
          <w:rFonts w:asciiTheme="majorHAnsi" w:hAnsiTheme="majorHAnsi"/>
          <w:b w:val="0"/>
          <w:sz w:val="22"/>
        </w:rPr>
        <w:t xml:space="preserve">Voit ilmoittaa myös </w:t>
      </w:r>
      <w:proofErr w:type="spellStart"/>
      <w:r w:rsidRPr="00D464D2">
        <w:rPr>
          <w:rStyle w:val="Voimakas"/>
          <w:rFonts w:asciiTheme="majorHAnsi" w:hAnsiTheme="majorHAnsi"/>
          <w:b w:val="0"/>
          <w:sz w:val="22"/>
        </w:rPr>
        <w:t>eAsioinnissa</w:t>
      </w:r>
      <w:proofErr w:type="spellEnd"/>
      <w:r w:rsidRPr="00D464D2">
        <w:rPr>
          <w:rStyle w:val="Voimakas"/>
          <w:rFonts w:asciiTheme="majorHAnsi" w:hAnsiTheme="majorHAnsi"/>
          <w:b w:val="0"/>
          <w:sz w:val="22"/>
        </w:rPr>
        <w:t xml:space="preserve"> äitiysloman, opiskelun tai muun minimimaksua vaativan aikajakson itse.</w:t>
      </w: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r w:rsidRPr="00D464D2">
        <w:rPr>
          <w:rStyle w:val="Voimakas"/>
          <w:rFonts w:asciiTheme="majorHAnsi" w:hAnsiTheme="majorHAnsi"/>
          <w:b w:val="0"/>
          <w:sz w:val="22"/>
        </w:rPr>
        <w:t>Vapautusjakso ei tarkoita maksutonta kautta, vaan minimimaksua. Minimimaksusta alempana enemmän.</w:t>
      </w: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r w:rsidRPr="00D464D2">
        <w:rPr>
          <w:rStyle w:val="Voimakas"/>
          <w:rFonts w:asciiTheme="majorHAnsi" w:hAnsiTheme="majorHAnsi"/>
          <w:b w:val="0"/>
          <w:sz w:val="22"/>
        </w:rPr>
        <w:t>Työpaikan tietoja lisätessä, tulee lisätä vain se työpaikka, jossa on juuri tällä hetkellä, ei jo päättyneitä työsuhteita.</w:t>
      </w:r>
    </w:p>
    <w:p w:rsidR="00D464D2" w:rsidRPr="00D464D2" w:rsidRDefault="00D464D2" w:rsidP="00D464D2">
      <w:pPr>
        <w:spacing w:line="240" w:lineRule="auto"/>
        <w:ind w:left="-1134"/>
        <w:rPr>
          <w:rStyle w:val="Voimakas"/>
          <w:rFonts w:asciiTheme="majorHAnsi" w:hAnsiTheme="majorHAnsi"/>
          <w:b w:val="0"/>
          <w:sz w:val="22"/>
        </w:rPr>
      </w:pPr>
      <w:r w:rsidRPr="00D464D2">
        <w:rPr>
          <w:rStyle w:val="Voimakas"/>
          <w:rFonts w:asciiTheme="majorHAnsi" w:hAnsiTheme="majorHAnsi"/>
          <w:b w:val="0"/>
          <w:sz w:val="22"/>
        </w:rPr>
        <w:t>Vain kaksi työpaikkaa voi olla rekisterissä kerrallaan.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Style w:val="Hyperlinkki"/>
          <w:rFonts w:asciiTheme="majorHAnsi" w:hAnsiTheme="majorHAnsi" w:cs="Arial"/>
          <w:sz w:val="22"/>
        </w:rPr>
      </w:pPr>
      <w:proofErr w:type="spellStart"/>
      <w:r w:rsidRPr="00D464D2">
        <w:rPr>
          <w:rFonts w:asciiTheme="majorHAnsi" w:hAnsiTheme="majorHAnsi" w:cs="Arial"/>
          <w:sz w:val="22"/>
        </w:rPr>
        <w:t>Temen</w:t>
      </w:r>
      <w:proofErr w:type="spellEnd"/>
      <w:r w:rsidRPr="00D464D2">
        <w:rPr>
          <w:rFonts w:asciiTheme="majorHAnsi" w:hAnsiTheme="majorHAnsi" w:cs="Arial"/>
          <w:sz w:val="22"/>
        </w:rPr>
        <w:t xml:space="preserve"> jäsenrekisteristä ja -maksuista huolehtii Tanja Tiukkanen,  </w:t>
      </w:r>
      <w:hyperlink r:id="rId9" w:history="1">
        <w:r w:rsidRPr="00D464D2">
          <w:rPr>
            <w:rStyle w:val="Hyperlinkki"/>
            <w:rFonts w:asciiTheme="majorHAnsi" w:hAnsiTheme="majorHAnsi" w:cs="Arial"/>
            <w:sz w:val="22"/>
          </w:rPr>
          <w:t>jasenasiat@teme.fi</w:t>
        </w:r>
      </w:hyperlink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</w:rPr>
      </w:pPr>
    </w:p>
    <w:p w:rsidR="00D464D2" w:rsidRPr="00D464D2" w:rsidRDefault="00D464D2" w:rsidP="00D464D2">
      <w:pPr>
        <w:pStyle w:val="Otsikko"/>
        <w:spacing w:after="0"/>
        <w:ind w:left="-1134"/>
        <w:rPr>
          <w:rFonts w:cs="Arial"/>
          <w:color w:val="auto"/>
          <w:sz w:val="32"/>
          <w:szCs w:val="32"/>
        </w:rPr>
      </w:pPr>
      <w:bookmarkStart w:id="0" w:name="_Hlk501107011"/>
      <w:r w:rsidRPr="00D464D2">
        <w:rPr>
          <w:rFonts w:cs="Arial"/>
          <w:color w:val="auto"/>
          <w:sz w:val="32"/>
          <w:szCs w:val="32"/>
        </w:rPr>
        <w:t>Jäsenmaksu on 1,6%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</w:rPr>
      </w:pPr>
    </w:p>
    <w:bookmarkEnd w:id="0"/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 xml:space="preserve">Jäsenmaksut ovat verovähennyskelpoisia. </w:t>
      </w:r>
      <w:proofErr w:type="spellStart"/>
      <w:r w:rsidRPr="00D464D2">
        <w:rPr>
          <w:rFonts w:asciiTheme="majorHAnsi" w:hAnsiTheme="majorHAnsi" w:cs="Arial"/>
          <w:sz w:val="22"/>
        </w:rPr>
        <w:t>Teme</w:t>
      </w:r>
      <w:proofErr w:type="spellEnd"/>
      <w:r w:rsidRPr="00D464D2">
        <w:rPr>
          <w:rFonts w:asciiTheme="majorHAnsi" w:hAnsiTheme="majorHAnsi" w:cs="Arial"/>
          <w:sz w:val="22"/>
        </w:rPr>
        <w:t xml:space="preserve"> toimittaa vuosittain verottajalle kunkin jäsenen maksutiedot. Kuluvan vuoden verovähennyksiin ehtivät ne maksut, joiden maksupäivä on viimeistään 31.12.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proofErr w:type="spellStart"/>
      <w:r w:rsidRPr="00D464D2">
        <w:rPr>
          <w:rFonts w:asciiTheme="majorHAnsi" w:hAnsiTheme="majorHAnsi" w:cs="Arial"/>
          <w:sz w:val="22"/>
        </w:rPr>
        <w:t>Temen</w:t>
      </w:r>
      <w:proofErr w:type="spellEnd"/>
      <w:r w:rsidRPr="00D464D2">
        <w:rPr>
          <w:rFonts w:asciiTheme="majorHAnsi" w:hAnsiTheme="majorHAnsi" w:cs="Arial"/>
          <w:sz w:val="22"/>
        </w:rPr>
        <w:t xml:space="preserve"> 1,6% jäsenmaksuun sisältyvät liiton ja työttömyyskassan jäsenmaksut.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color w:val="FF0000"/>
          <w:sz w:val="22"/>
        </w:rPr>
      </w:pPr>
      <w:r w:rsidRPr="00D464D2">
        <w:rPr>
          <w:rFonts w:asciiTheme="majorHAnsi" w:hAnsiTheme="majorHAnsi" w:cs="Arial"/>
          <w:b/>
          <w:sz w:val="22"/>
        </w:rPr>
        <w:t>Jäsenmaksua maksetaan</w:t>
      </w:r>
      <w:r w:rsidRPr="00D464D2">
        <w:rPr>
          <w:rFonts w:asciiTheme="majorHAnsi" w:hAnsiTheme="majorHAnsi" w:cs="Arial"/>
          <w:sz w:val="22"/>
        </w:rPr>
        <w:t xml:space="preserve"> kaikista ennakonpidätyksen alaisista palkoista, työkorvauksista, työttömyyskassan etuuksista, vakuutetuista apurahoista eli vähintään neljän kuukauden mittaisista apurahoista. Vakuutetuista apurahoista maksettava jäsenmaksu määräytyy summasta, josta on vähennetty </w:t>
      </w:r>
      <w:r w:rsidRPr="00D464D2">
        <w:rPr>
          <w:rFonts w:asciiTheme="majorHAnsi" w:hAnsiTheme="majorHAnsi" w:cs="Arial"/>
          <w:sz w:val="22"/>
        </w:rPr>
        <w:lastRenderedPageBreak/>
        <w:t>MYEL-vakuutus.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b/>
          <w:sz w:val="22"/>
        </w:rPr>
        <w:t>Jäsenmaksua ei tarvitse maksaa</w:t>
      </w:r>
      <w:r w:rsidRPr="00D464D2">
        <w:rPr>
          <w:rFonts w:asciiTheme="majorHAnsi" w:hAnsiTheme="majorHAnsi" w:cs="Arial"/>
          <w:sz w:val="22"/>
        </w:rPr>
        <w:t xml:space="preserve"> tekijänoikeuskorvauksesta eikä luottamustoimista saaduista palkkioista.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</w:p>
    <w:p w:rsid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  <w:r w:rsidRPr="00D464D2">
        <w:rPr>
          <w:rFonts w:asciiTheme="majorHAnsi" w:hAnsiTheme="majorHAnsi" w:cs="Arial"/>
          <w:b/>
          <w:sz w:val="22"/>
        </w:rPr>
        <w:t xml:space="preserve">Työttömyyskassa pidättää maksamistaan etuuksista 1,6 %:n jäsenmaksun ja tilittää sen </w:t>
      </w:r>
      <w:proofErr w:type="spellStart"/>
      <w:r w:rsidRPr="00D464D2">
        <w:rPr>
          <w:rFonts w:asciiTheme="majorHAnsi" w:hAnsiTheme="majorHAnsi" w:cs="Arial"/>
          <w:b/>
          <w:sz w:val="22"/>
        </w:rPr>
        <w:t>Temelle</w:t>
      </w:r>
      <w:proofErr w:type="spellEnd"/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Työttömänä ollessasi</w:t>
      </w:r>
      <w:r w:rsidRPr="00D464D2">
        <w:rPr>
          <w:rFonts w:asciiTheme="majorHAnsi" w:hAnsiTheme="majorHAnsi" w:cs="Arial"/>
          <w:sz w:val="22"/>
        </w:rPr>
        <w:t xml:space="preserve"> älä maksa itse </w:t>
      </w:r>
      <w:r w:rsidRPr="00D464D2">
        <w:rPr>
          <w:rFonts w:asciiTheme="majorHAnsi" w:hAnsiTheme="majorHAnsi" w:cs="Arial"/>
          <w:sz w:val="22"/>
        </w:rPr>
        <w:t>jäsenmaksuja.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 xml:space="preserve">Soviteltu päiväraha on kuitenkin eri asia. </w:t>
      </w:r>
      <w:r>
        <w:rPr>
          <w:rFonts w:asciiTheme="majorHAnsi" w:hAnsiTheme="majorHAnsi" w:cs="Arial"/>
          <w:sz w:val="22"/>
        </w:rPr>
        <w:t xml:space="preserve">Jos saat </w:t>
      </w:r>
      <w:r w:rsidRPr="00D464D2">
        <w:rPr>
          <w:rFonts w:asciiTheme="majorHAnsi" w:hAnsiTheme="majorHAnsi" w:cs="Arial"/>
          <w:sz w:val="22"/>
        </w:rPr>
        <w:t>soviteltu</w:t>
      </w:r>
      <w:r>
        <w:rPr>
          <w:rFonts w:asciiTheme="majorHAnsi" w:hAnsiTheme="majorHAnsi" w:cs="Arial"/>
          <w:sz w:val="22"/>
        </w:rPr>
        <w:t>a</w:t>
      </w:r>
      <w:r w:rsidRPr="00D464D2">
        <w:rPr>
          <w:rFonts w:asciiTheme="majorHAnsi" w:hAnsiTheme="majorHAnsi" w:cs="Arial"/>
          <w:sz w:val="22"/>
        </w:rPr>
        <w:t xml:space="preserve"> päiväraha</w:t>
      </w:r>
      <w:r>
        <w:rPr>
          <w:rFonts w:asciiTheme="majorHAnsi" w:hAnsiTheme="majorHAnsi" w:cs="Arial"/>
          <w:sz w:val="22"/>
        </w:rPr>
        <w:t>a</w:t>
      </w:r>
      <w:r w:rsidRPr="00D464D2">
        <w:rPr>
          <w:rFonts w:asciiTheme="majorHAnsi" w:hAnsiTheme="majorHAnsi" w:cs="Arial"/>
          <w:sz w:val="22"/>
        </w:rPr>
        <w:t>, maksat palka</w:t>
      </w:r>
      <w:r>
        <w:rPr>
          <w:rFonts w:asciiTheme="majorHAnsi" w:hAnsiTheme="majorHAnsi" w:cs="Arial"/>
          <w:sz w:val="22"/>
        </w:rPr>
        <w:t xml:space="preserve">sta </w:t>
      </w:r>
      <w:r w:rsidRPr="00D464D2">
        <w:rPr>
          <w:rFonts w:asciiTheme="majorHAnsi" w:hAnsiTheme="majorHAnsi" w:cs="Arial"/>
          <w:sz w:val="22"/>
        </w:rPr>
        <w:t>itse</w:t>
      </w:r>
      <w:r>
        <w:rPr>
          <w:rFonts w:asciiTheme="majorHAnsi" w:hAnsiTheme="majorHAnsi" w:cs="Arial"/>
          <w:sz w:val="22"/>
        </w:rPr>
        <w:t xml:space="preserve"> jäsenmaksun</w:t>
      </w:r>
      <w:r w:rsidRPr="00D464D2">
        <w:rPr>
          <w:rFonts w:asciiTheme="majorHAnsi" w:hAnsiTheme="majorHAnsi" w:cs="Arial"/>
          <w:sz w:val="22"/>
        </w:rPr>
        <w:t xml:space="preserve"> 1,6%.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  <w:proofErr w:type="spellStart"/>
      <w:r w:rsidRPr="00D464D2">
        <w:rPr>
          <w:rFonts w:asciiTheme="majorHAnsi" w:hAnsiTheme="majorHAnsi" w:cs="Arial"/>
          <w:b/>
          <w:color w:val="000000" w:themeColor="text1"/>
          <w:sz w:val="22"/>
        </w:rPr>
        <w:t>Temessä</w:t>
      </w:r>
      <w:proofErr w:type="spellEnd"/>
      <w:r w:rsidRPr="00D464D2">
        <w:rPr>
          <w:rFonts w:asciiTheme="majorHAnsi" w:hAnsiTheme="majorHAnsi" w:cs="Arial"/>
          <w:b/>
          <w:color w:val="000000" w:themeColor="text1"/>
          <w:sz w:val="22"/>
        </w:rPr>
        <w:t xml:space="preserve"> on 2 maksutapaa: </w:t>
      </w:r>
      <w:r w:rsidRPr="00D464D2">
        <w:rPr>
          <w:rFonts w:asciiTheme="majorHAnsi" w:hAnsiTheme="majorHAnsi" w:cs="Arial"/>
          <w:b/>
          <w:sz w:val="22"/>
        </w:rPr>
        <w:t>työnantajaperintä tai itsemaksa</w:t>
      </w:r>
      <w:r w:rsidRPr="00D464D2">
        <w:rPr>
          <w:rFonts w:asciiTheme="majorHAnsi" w:hAnsiTheme="majorHAnsi" w:cs="Arial"/>
          <w:b/>
          <w:sz w:val="22"/>
        </w:rPr>
        <w:t>minen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 xml:space="preserve">Työnantajaperintään päästäksesi, ole yhteydessä </w:t>
      </w:r>
      <w:proofErr w:type="spellStart"/>
      <w:r w:rsidRPr="00D464D2">
        <w:rPr>
          <w:rFonts w:asciiTheme="majorHAnsi" w:hAnsiTheme="majorHAnsi" w:cs="Arial"/>
          <w:sz w:val="22"/>
        </w:rPr>
        <w:t>Temessä</w:t>
      </w:r>
      <w:proofErr w:type="spellEnd"/>
      <w:r w:rsidRPr="00D464D2">
        <w:rPr>
          <w:rFonts w:asciiTheme="majorHAnsi" w:hAnsiTheme="majorHAnsi" w:cs="Arial"/>
          <w:sz w:val="22"/>
        </w:rPr>
        <w:t xml:space="preserve"> Tanja Tiukkaseen, jolta saat ohjeet ja perintävaltakirjan.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Itsemaksava jäsen (</w:t>
      </w:r>
      <w:r>
        <w:rPr>
          <w:rFonts w:asciiTheme="majorHAnsi" w:hAnsiTheme="majorHAnsi" w:cs="Arial"/>
          <w:sz w:val="22"/>
        </w:rPr>
        <w:t xml:space="preserve">joka ei ole </w:t>
      </w:r>
      <w:r w:rsidRPr="00D464D2">
        <w:rPr>
          <w:rFonts w:asciiTheme="majorHAnsi" w:hAnsiTheme="majorHAnsi" w:cs="Arial"/>
          <w:sz w:val="22"/>
        </w:rPr>
        <w:t xml:space="preserve">työnantajaperinnässä) maksaa jäsenmaksun joko laskurin tai vuosimaksun mukaan. Laskuri löytyy </w:t>
      </w:r>
      <w:proofErr w:type="spellStart"/>
      <w:r w:rsidRPr="00D464D2">
        <w:rPr>
          <w:rFonts w:asciiTheme="majorHAnsi" w:hAnsiTheme="majorHAnsi" w:cs="Arial"/>
          <w:sz w:val="22"/>
        </w:rPr>
        <w:t>Temen</w:t>
      </w:r>
      <w:proofErr w:type="spellEnd"/>
      <w:r w:rsidRPr="00D464D2">
        <w:rPr>
          <w:rFonts w:asciiTheme="majorHAnsi" w:hAnsiTheme="majorHAnsi" w:cs="Arial"/>
          <w:sz w:val="22"/>
        </w:rPr>
        <w:t xml:space="preserve"> kotisivuilta </w:t>
      </w:r>
      <w:hyperlink r:id="rId10" w:history="1">
        <w:r w:rsidRPr="00D464D2">
          <w:rPr>
            <w:rStyle w:val="Hyperlinkki"/>
            <w:rFonts w:asciiTheme="majorHAnsi" w:hAnsiTheme="majorHAnsi" w:cs="Arial"/>
            <w:sz w:val="22"/>
          </w:rPr>
          <w:t>www.teme.fi</w:t>
        </w:r>
      </w:hyperlink>
      <w:r w:rsidRPr="00D464D2">
        <w:rPr>
          <w:rFonts w:asciiTheme="majorHAnsi" w:hAnsiTheme="majorHAnsi" w:cs="Arial"/>
          <w:sz w:val="22"/>
        </w:rPr>
        <w:t xml:space="preserve"> Jäsenyys-sivulta.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  <w:r w:rsidRPr="00D464D2">
        <w:rPr>
          <w:rFonts w:asciiTheme="majorHAnsi" w:hAnsiTheme="majorHAnsi" w:cs="Arial"/>
          <w:b/>
          <w:sz w:val="22"/>
        </w:rPr>
        <w:t>Minimimaksu työttömyyskassaan kuuluville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 xml:space="preserve">Kassaan kuuluvien minimimaksu on 16,-/kk eli 192,-/vuosi. 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  <w:r w:rsidRPr="00D464D2">
        <w:rPr>
          <w:rFonts w:asciiTheme="majorHAnsi" w:hAnsiTheme="majorHAnsi" w:cs="Arial"/>
          <w:b/>
          <w:sz w:val="22"/>
        </w:rPr>
        <w:t xml:space="preserve">Jäsenmaksu enintään vuodessa 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Maksimissaan koko vuoden maksu on 700,-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Tämän yli menevältä osalta liitto palauttaa erotuksen seuraavan maksuvuoden aikana.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  <w:r w:rsidRPr="00D464D2">
        <w:rPr>
          <w:rFonts w:asciiTheme="majorHAnsi" w:hAnsiTheme="majorHAnsi" w:cs="Arial"/>
          <w:b/>
          <w:sz w:val="22"/>
        </w:rPr>
        <w:t>Euromääräiset vuosimaksut niille, jotka eivät kuulu työttömyyskassaan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 xml:space="preserve">- A-, </w:t>
      </w:r>
      <w:proofErr w:type="spellStart"/>
      <w:r w:rsidRPr="00D464D2">
        <w:rPr>
          <w:rFonts w:asciiTheme="majorHAnsi" w:hAnsiTheme="majorHAnsi" w:cs="Arial"/>
          <w:sz w:val="22"/>
        </w:rPr>
        <w:t>D-</w:t>
      </w:r>
      <w:proofErr w:type="spellEnd"/>
      <w:r w:rsidRPr="00D464D2">
        <w:rPr>
          <w:rFonts w:asciiTheme="majorHAnsi" w:hAnsiTheme="majorHAnsi" w:cs="Arial"/>
          <w:sz w:val="22"/>
        </w:rPr>
        <w:t xml:space="preserve"> ja Y-jäsenet 180,- vuodessa tai 45 euroa neljännesvuodessa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 xml:space="preserve">- opiskelijajäsenen ja kassaan kuulumattoman A- jäsenen </w:t>
      </w:r>
      <w:r w:rsidRPr="00D464D2">
        <w:rPr>
          <w:rFonts w:asciiTheme="majorHAnsi" w:hAnsiTheme="majorHAnsi" w:cs="Arial"/>
          <w:b/>
          <w:sz w:val="22"/>
        </w:rPr>
        <w:t>minimimaksu</w:t>
      </w:r>
      <w:r w:rsidRPr="00D464D2">
        <w:rPr>
          <w:rFonts w:asciiTheme="majorHAnsi" w:hAnsiTheme="majorHAnsi" w:cs="Arial"/>
          <w:sz w:val="22"/>
        </w:rPr>
        <w:t xml:space="preserve"> 36,-/vuosi tai 9,-/neljännesvuosi.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Eläkeläisjäsenet ovat eläkkeen osalta vapautettuja jäsenmaksuista. Jos E-jäsen työskentelee alalla, hän maksaa palkasta normaalin jäsenmaksun ja saa näin neuvontapalvelut.</w:t>
      </w:r>
    </w:p>
    <w:p w:rsidR="00D464D2" w:rsidRPr="00D464D2" w:rsidRDefault="00D464D2" w:rsidP="00D464D2">
      <w:pPr>
        <w:autoSpaceDE w:val="0"/>
        <w:autoSpaceDN w:val="0"/>
        <w:adjustRightInd w:val="0"/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autoSpaceDE w:val="0"/>
        <w:autoSpaceDN w:val="0"/>
        <w:adjustRightInd w:val="0"/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b/>
          <w:sz w:val="22"/>
        </w:rPr>
        <w:t>Minimimaksua maksetaan,</w:t>
      </w:r>
      <w:r w:rsidRPr="00D464D2">
        <w:rPr>
          <w:rFonts w:asciiTheme="majorHAnsi" w:hAnsiTheme="majorHAnsi" w:cs="Arial"/>
          <w:sz w:val="22"/>
        </w:rPr>
        <w:t xml:space="preserve"> kun on toimittanut liittoon todistuksen. Minimimaksun perusteen voi ilmoittaa myös </w:t>
      </w:r>
      <w:proofErr w:type="spellStart"/>
      <w:r w:rsidRPr="00D464D2">
        <w:rPr>
          <w:rFonts w:asciiTheme="majorHAnsi" w:hAnsiTheme="majorHAnsi" w:cs="Arial"/>
          <w:sz w:val="22"/>
        </w:rPr>
        <w:t>eAsioinnissa</w:t>
      </w:r>
      <w:proofErr w:type="spellEnd"/>
      <w:r w:rsidRPr="00D464D2">
        <w:rPr>
          <w:rFonts w:asciiTheme="majorHAnsi" w:hAnsiTheme="majorHAnsi" w:cs="Arial"/>
          <w:sz w:val="22"/>
        </w:rPr>
        <w:t xml:space="preserve">. </w:t>
      </w:r>
    </w:p>
    <w:p w:rsidR="00D464D2" w:rsidRPr="00D464D2" w:rsidRDefault="00D464D2" w:rsidP="00D464D2">
      <w:pPr>
        <w:autoSpaceDE w:val="0"/>
        <w:autoSpaceDN w:val="0"/>
        <w:adjustRightInd w:val="0"/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autoSpaceDE w:val="0"/>
        <w:autoSpaceDN w:val="0"/>
        <w:adjustRightInd w:val="0"/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 xml:space="preserve">Minimimaksua voi </w:t>
      </w:r>
      <w:proofErr w:type="gramStart"/>
      <w:r w:rsidRPr="00D464D2">
        <w:rPr>
          <w:rFonts w:asciiTheme="majorHAnsi" w:hAnsiTheme="majorHAnsi" w:cs="Arial"/>
          <w:sz w:val="22"/>
        </w:rPr>
        <w:t>maksaa</w:t>
      </w:r>
      <w:proofErr w:type="gramEnd"/>
      <w:r w:rsidRPr="00D464D2">
        <w:rPr>
          <w:rFonts w:asciiTheme="majorHAnsi" w:hAnsiTheme="majorHAnsi" w:cs="Arial"/>
          <w:sz w:val="22"/>
        </w:rPr>
        <w:t xml:space="preserve"> kun on: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- perhevapaalla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- Kelan peruspäivärahalla, työmarkkinatuella tai sairauspäivärahalla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- asevelvollisena tai siviilipalveluksessa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- varsinainen jäsen, joka jää pois palkkatyöstä ja siirtyy opiskelemaan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- alle 4 kuukauden vakuuttamattomassa apurahatyössä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  <w:r w:rsidRPr="00D464D2">
        <w:rPr>
          <w:rFonts w:asciiTheme="majorHAnsi" w:hAnsiTheme="majorHAnsi" w:cs="Arial"/>
          <w:b/>
          <w:sz w:val="22"/>
        </w:rPr>
        <w:t>Viitenumerot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  <w:r w:rsidRPr="00D464D2">
        <w:rPr>
          <w:rFonts w:asciiTheme="majorHAnsi" w:hAnsiTheme="majorHAnsi" w:cs="Arial"/>
          <w:color w:val="000000" w:themeColor="text1"/>
          <w:sz w:val="22"/>
        </w:rPr>
        <w:t xml:space="preserve">Käytä aina henkilökohtaisia viitenumeroitasi. Ne saat mm. </w:t>
      </w:r>
      <w:proofErr w:type="spellStart"/>
      <w:r w:rsidRPr="00D464D2">
        <w:rPr>
          <w:rFonts w:asciiTheme="majorHAnsi" w:hAnsiTheme="majorHAnsi" w:cs="Arial"/>
          <w:color w:val="000000" w:themeColor="text1"/>
          <w:sz w:val="22"/>
        </w:rPr>
        <w:t>eAsioinnista</w:t>
      </w:r>
      <w:proofErr w:type="spellEnd"/>
      <w:r w:rsidRPr="00D464D2">
        <w:rPr>
          <w:rFonts w:asciiTheme="majorHAnsi" w:hAnsiTheme="majorHAnsi" w:cs="Arial"/>
          <w:color w:val="000000" w:themeColor="text1"/>
          <w:sz w:val="22"/>
        </w:rPr>
        <w:t>.</w:t>
      </w:r>
    </w:p>
    <w:p w:rsidR="00D464D2" w:rsidRDefault="00D464D2" w:rsidP="00D464D2">
      <w:pPr>
        <w:spacing w:line="240" w:lineRule="auto"/>
        <w:ind w:left="-1134"/>
        <w:rPr>
          <w:rFonts w:asciiTheme="majorHAnsi" w:hAnsiTheme="majorHAnsi" w:cs="Arial"/>
          <w:color w:val="000000" w:themeColor="text1"/>
          <w:sz w:val="22"/>
        </w:rPr>
      </w:pPr>
      <w:r w:rsidRPr="00D464D2">
        <w:rPr>
          <w:rFonts w:asciiTheme="majorHAnsi" w:hAnsiTheme="majorHAnsi" w:cs="Arial"/>
          <w:color w:val="000000" w:themeColor="text1"/>
          <w:sz w:val="22"/>
        </w:rPr>
        <w:t xml:space="preserve">Voit maksaa jäsenmaksua kerran kuussa, kolmen kuukauden välein tai vuosimaksun kerralla alkuvuonna, viimeistään 31.3. </w:t>
      </w:r>
    </w:p>
    <w:p w:rsidR="00D464D2" w:rsidRDefault="00D464D2" w:rsidP="00D464D2">
      <w:pPr>
        <w:spacing w:line="240" w:lineRule="auto"/>
        <w:ind w:left="-1134"/>
        <w:rPr>
          <w:rFonts w:asciiTheme="majorHAnsi" w:hAnsiTheme="majorHAnsi" w:cs="Arial"/>
          <w:color w:val="000000" w:themeColor="text1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color w:val="000000" w:themeColor="text1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</w:rPr>
      </w:pPr>
    </w:p>
    <w:p w:rsidR="00D464D2" w:rsidRPr="00D464D2" w:rsidRDefault="00D464D2" w:rsidP="00D464D2">
      <w:pPr>
        <w:pStyle w:val="Otsikko"/>
        <w:spacing w:after="0"/>
        <w:ind w:left="-1134"/>
        <w:rPr>
          <w:rFonts w:cs="Arial"/>
          <w:color w:val="auto"/>
          <w:sz w:val="30"/>
          <w:szCs w:val="30"/>
        </w:rPr>
      </w:pPr>
      <w:bookmarkStart w:id="1" w:name="OLE_LINK3"/>
      <w:bookmarkStart w:id="2" w:name="OLE_LINK4"/>
      <w:r w:rsidRPr="00D464D2">
        <w:rPr>
          <w:rFonts w:cs="Arial"/>
          <w:color w:val="auto"/>
          <w:sz w:val="32"/>
          <w:szCs w:val="32"/>
        </w:rPr>
        <w:lastRenderedPageBreak/>
        <w:t>Maksujen laiminlyönti ja erottaminen</w:t>
      </w:r>
    </w:p>
    <w:bookmarkEnd w:id="1"/>
    <w:bookmarkEnd w:id="2"/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</w:rPr>
      </w:pPr>
    </w:p>
    <w:p w:rsid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 xml:space="preserve">Älä laiminlyö jäsenmaksuja. Jos sinulla on maksuvaikeuksia, ota yhteys </w:t>
      </w:r>
      <w:proofErr w:type="spellStart"/>
      <w:r w:rsidRPr="00D464D2">
        <w:rPr>
          <w:rFonts w:asciiTheme="majorHAnsi" w:hAnsiTheme="majorHAnsi" w:cs="Arial"/>
          <w:sz w:val="22"/>
        </w:rPr>
        <w:t>Temeen</w:t>
      </w:r>
      <w:proofErr w:type="spellEnd"/>
      <w:r w:rsidRPr="00D464D2">
        <w:rPr>
          <w:rFonts w:asciiTheme="majorHAnsi" w:hAnsiTheme="majorHAnsi" w:cs="Arial"/>
          <w:sz w:val="22"/>
        </w:rPr>
        <w:t>, niin sovitaan maksuaikataulusta.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Kuuden kuukauden maksamaton aika johtaa erottamiseen työttömyyskassasta ja liitosta. Maksujen laiminlyönnistä lähetämme ensin kirjallisen huomautuksen, jossa on eräpäivä. Jos maksua tai selvi</w:t>
      </w:r>
      <w:bookmarkStart w:id="3" w:name="_GoBack"/>
      <w:bookmarkEnd w:id="3"/>
      <w:r w:rsidRPr="00D464D2">
        <w:rPr>
          <w:rFonts w:asciiTheme="majorHAnsi" w:hAnsiTheme="majorHAnsi" w:cs="Arial"/>
          <w:sz w:val="22"/>
        </w:rPr>
        <w:t xml:space="preserve">tystä ei eräpäivään mennessä kuulu, lähetämme virallisen </w:t>
      </w:r>
      <w:r w:rsidRPr="00D464D2">
        <w:rPr>
          <w:rFonts w:asciiTheme="majorHAnsi" w:hAnsiTheme="majorHAnsi" w:cs="Arial"/>
          <w:b/>
          <w:sz w:val="22"/>
        </w:rPr>
        <w:t>kuulemiskirjeen</w:t>
      </w:r>
      <w:r w:rsidRPr="00D464D2">
        <w:rPr>
          <w:rFonts w:asciiTheme="majorHAnsi" w:hAnsiTheme="majorHAnsi" w:cs="Arial"/>
          <w:sz w:val="22"/>
        </w:rPr>
        <w:t xml:space="preserve">. Tämänkin jälkeen maksuista voidaan sopia. </w:t>
      </w:r>
      <w:r w:rsidRPr="00D464D2">
        <w:rPr>
          <w:rFonts w:asciiTheme="majorHAnsi" w:hAnsiTheme="majorHAnsi" w:cs="Arial"/>
          <w:b/>
          <w:sz w:val="22"/>
        </w:rPr>
        <w:t xml:space="preserve">Erottamispäätös </w:t>
      </w:r>
      <w:r w:rsidRPr="00D464D2">
        <w:rPr>
          <w:rFonts w:asciiTheme="majorHAnsi" w:hAnsiTheme="majorHAnsi" w:cs="Arial"/>
          <w:sz w:val="22"/>
        </w:rPr>
        <w:t>lähetetään aina kirjallisena ja siinä on valitusohjeet.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</w:rPr>
      </w:pPr>
    </w:p>
    <w:p w:rsidR="00D464D2" w:rsidRPr="00D464D2" w:rsidRDefault="00D464D2" w:rsidP="00D464D2">
      <w:pPr>
        <w:pStyle w:val="Otsikko"/>
        <w:spacing w:after="0"/>
        <w:ind w:left="-1134"/>
        <w:rPr>
          <w:rFonts w:cs="Arial"/>
          <w:color w:val="auto"/>
          <w:sz w:val="30"/>
          <w:szCs w:val="30"/>
        </w:rPr>
      </w:pPr>
      <w:r w:rsidRPr="00D464D2">
        <w:rPr>
          <w:rFonts w:cs="Arial"/>
          <w:color w:val="auto"/>
          <w:sz w:val="32"/>
          <w:szCs w:val="32"/>
        </w:rPr>
        <w:t>Jäsenlajit ja -oikeudet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 xml:space="preserve">Eri jäsenillä on erilaisia jäsenoikeuksia sekä maksuja. Jäsenlajit </w:t>
      </w:r>
      <w:proofErr w:type="spellStart"/>
      <w:r w:rsidRPr="00D464D2">
        <w:rPr>
          <w:rFonts w:asciiTheme="majorHAnsi" w:hAnsiTheme="majorHAnsi" w:cs="Arial"/>
          <w:sz w:val="22"/>
        </w:rPr>
        <w:t>Temessä</w:t>
      </w:r>
      <w:proofErr w:type="spellEnd"/>
      <w:r w:rsidRPr="00D464D2">
        <w:rPr>
          <w:rFonts w:asciiTheme="majorHAnsi" w:hAnsiTheme="majorHAnsi" w:cs="Arial"/>
          <w:sz w:val="22"/>
        </w:rPr>
        <w:t xml:space="preserve"> ovat: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- varsinainen jäsen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- opiskelijajäsen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- kannatusjäsen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- kunniajäsen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  <w:r w:rsidRPr="00D464D2">
        <w:rPr>
          <w:rFonts w:asciiTheme="majorHAnsi" w:hAnsiTheme="majorHAnsi" w:cs="Arial"/>
          <w:b/>
          <w:sz w:val="22"/>
        </w:rPr>
        <w:t>Varsinaisia jäseniä ovat: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b/>
          <w:sz w:val="22"/>
        </w:rPr>
        <w:t xml:space="preserve">A-jäsen. </w:t>
      </w:r>
      <w:r w:rsidRPr="00D464D2">
        <w:rPr>
          <w:rFonts w:asciiTheme="majorHAnsi" w:hAnsiTheme="majorHAnsi" w:cs="Arial"/>
          <w:sz w:val="22"/>
        </w:rPr>
        <w:t xml:space="preserve">Hänellä on täydet jäsenoikeudet ja palvelut. 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b/>
          <w:sz w:val="22"/>
        </w:rPr>
        <w:t xml:space="preserve">D-jäsen. </w:t>
      </w:r>
      <w:r w:rsidRPr="00D464D2">
        <w:rPr>
          <w:rFonts w:asciiTheme="majorHAnsi" w:hAnsiTheme="majorHAnsi" w:cs="Arial"/>
          <w:sz w:val="22"/>
        </w:rPr>
        <w:t>D-jäsen kuuluu</w:t>
      </w:r>
      <w:r w:rsidRPr="00D464D2">
        <w:rPr>
          <w:rFonts w:asciiTheme="majorHAnsi" w:hAnsiTheme="majorHAnsi" w:cs="Arial"/>
          <w:i/>
          <w:sz w:val="22"/>
        </w:rPr>
        <w:t xml:space="preserve"> ensisijaisesti</w:t>
      </w:r>
      <w:r w:rsidRPr="00D464D2">
        <w:rPr>
          <w:rFonts w:asciiTheme="majorHAnsi" w:hAnsiTheme="majorHAnsi" w:cs="Arial"/>
          <w:sz w:val="22"/>
        </w:rPr>
        <w:t xml:space="preserve"> johonkin toiseen ammattiliittoon, jossa hänen edunvalvontansa ja työttömyysturvansa hoituu. </w:t>
      </w:r>
      <w:proofErr w:type="spellStart"/>
      <w:r w:rsidRPr="00D464D2">
        <w:rPr>
          <w:rFonts w:asciiTheme="majorHAnsi" w:hAnsiTheme="majorHAnsi" w:cs="Arial"/>
          <w:sz w:val="22"/>
        </w:rPr>
        <w:t>Temen</w:t>
      </w:r>
      <w:proofErr w:type="spellEnd"/>
      <w:r w:rsidRPr="00D464D2">
        <w:rPr>
          <w:rFonts w:asciiTheme="majorHAnsi" w:hAnsiTheme="majorHAnsi" w:cs="Arial"/>
          <w:sz w:val="22"/>
        </w:rPr>
        <w:t xml:space="preserve"> toimialan töissä jäsen saa neuvontaa ja lakiapua </w:t>
      </w:r>
      <w:proofErr w:type="spellStart"/>
      <w:r w:rsidRPr="00D464D2">
        <w:rPr>
          <w:rFonts w:asciiTheme="majorHAnsi" w:hAnsiTheme="majorHAnsi" w:cs="Arial"/>
          <w:sz w:val="22"/>
        </w:rPr>
        <w:t>Temestä</w:t>
      </w:r>
      <w:proofErr w:type="spellEnd"/>
      <w:r w:rsidRPr="00D464D2">
        <w:rPr>
          <w:rFonts w:asciiTheme="majorHAnsi" w:hAnsiTheme="majorHAnsi" w:cs="Arial"/>
          <w:sz w:val="22"/>
        </w:rPr>
        <w:t xml:space="preserve">. Hänellä on täydet jäsenoikeudet, mutta rajatut palvelut. D-jäsen ei voi kuulua </w:t>
      </w:r>
      <w:proofErr w:type="spellStart"/>
      <w:r w:rsidRPr="00D464D2">
        <w:rPr>
          <w:rFonts w:asciiTheme="majorHAnsi" w:hAnsiTheme="majorHAnsi" w:cs="Arial"/>
          <w:sz w:val="22"/>
        </w:rPr>
        <w:t>Temen</w:t>
      </w:r>
      <w:proofErr w:type="spellEnd"/>
      <w:r w:rsidRPr="00D464D2">
        <w:rPr>
          <w:rFonts w:asciiTheme="majorHAnsi" w:hAnsiTheme="majorHAnsi" w:cs="Arial"/>
          <w:sz w:val="22"/>
        </w:rPr>
        <w:t xml:space="preserve"> kautta työttömyyskassaan.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color w:val="000000" w:themeColor="text1"/>
          <w:sz w:val="22"/>
        </w:rPr>
      </w:pPr>
      <w:r w:rsidRPr="00D464D2">
        <w:rPr>
          <w:rFonts w:asciiTheme="majorHAnsi" w:hAnsiTheme="majorHAnsi" w:cs="Arial"/>
          <w:color w:val="000000" w:themeColor="text1"/>
          <w:sz w:val="22"/>
        </w:rPr>
        <w:t xml:space="preserve">(Pääasiassa teatterinjohtajat, joiden työttömyysturva säilyy, kun he ovat </w:t>
      </w:r>
      <w:proofErr w:type="spellStart"/>
      <w:r w:rsidRPr="00D464D2">
        <w:rPr>
          <w:rFonts w:asciiTheme="majorHAnsi" w:hAnsiTheme="majorHAnsi" w:cs="Arial"/>
          <w:color w:val="000000" w:themeColor="text1"/>
          <w:sz w:val="22"/>
        </w:rPr>
        <w:t>Temessä</w:t>
      </w:r>
      <w:proofErr w:type="spellEnd"/>
      <w:r w:rsidRPr="00D464D2">
        <w:rPr>
          <w:rFonts w:asciiTheme="majorHAnsi" w:hAnsiTheme="majorHAnsi" w:cs="Arial"/>
          <w:color w:val="000000" w:themeColor="text1"/>
          <w:sz w:val="22"/>
        </w:rPr>
        <w:t xml:space="preserve"> A-jäseniä).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b/>
          <w:sz w:val="22"/>
        </w:rPr>
        <w:t xml:space="preserve">Y-jäsen. </w:t>
      </w:r>
      <w:r w:rsidRPr="00D464D2">
        <w:rPr>
          <w:rFonts w:asciiTheme="majorHAnsi" w:hAnsiTheme="majorHAnsi" w:cs="Arial"/>
          <w:sz w:val="22"/>
        </w:rPr>
        <w:t>Yrittäjäjäsen on varsinainen jäsen, joka työllistää itsensä kulttuuriyrittäjänä. Neuvonta- ja lakipalvelua hän saa palkkatyöstään muulle työnantajalle, ei oman yrityksen toimintaan liittyen. Hänellä on täydet jäsenoikeudet, mutta rajatut palvelut.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b/>
          <w:sz w:val="22"/>
        </w:rPr>
        <w:t xml:space="preserve">E-jäsen. </w:t>
      </w:r>
      <w:r w:rsidRPr="00D464D2">
        <w:rPr>
          <w:rFonts w:asciiTheme="majorHAnsi" w:hAnsiTheme="majorHAnsi" w:cs="Arial"/>
          <w:sz w:val="22"/>
        </w:rPr>
        <w:t>Eläkeläisjäsen ei enää saa liittovakuutusta tai työttömyysturvaa. Hänellä on täydet jäsenoikeudet, mutta rajatut palvelut.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b/>
          <w:sz w:val="22"/>
        </w:rPr>
        <w:t xml:space="preserve">F-jäsen. </w:t>
      </w:r>
      <w:r w:rsidRPr="00D464D2">
        <w:rPr>
          <w:rFonts w:asciiTheme="majorHAnsi" w:hAnsiTheme="majorHAnsi" w:cs="Arial"/>
          <w:sz w:val="22"/>
        </w:rPr>
        <w:t>F-jäsen on kuntoutustuella tai määräaikaisella eläkkeellä. Hänellä on täydet jäsenoikeudet ja mahdollisuus säilyttää työttömyyskassan jäsenyys liiton kautta.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b/>
          <w:sz w:val="22"/>
        </w:rPr>
        <w:t xml:space="preserve">V-jäsen. </w:t>
      </w:r>
      <w:r w:rsidRPr="00D464D2">
        <w:rPr>
          <w:rFonts w:asciiTheme="majorHAnsi" w:hAnsiTheme="majorHAnsi" w:cs="Arial"/>
          <w:sz w:val="22"/>
        </w:rPr>
        <w:t xml:space="preserve">Vapaajäseniä on vain </w:t>
      </w:r>
      <w:proofErr w:type="spellStart"/>
      <w:r w:rsidRPr="00D464D2">
        <w:rPr>
          <w:rFonts w:asciiTheme="majorHAnsi" w:hAnsiTheme="majorHAnsi" w:cs="Arial"/>
          <w:sz w:val="22"/>
        </w:rPr>
        <w:t>STST:ssä</w:t>
      </w:r>
      <w:proofErr w:type="spellEnd"/>
      <w:r w:rsidRPr="00D464D2">
        <w:rPr>
          <w:rFonts w:asciiTheme="majorHAnsi" w:hAnsiTheme="majorHAnsi" w:cs="Arial"/>
          <w:sz w:val="22"/>
        </w:rPr>
        <w:t>. Heillä on täydet jäsenoikeudet, mutta rajatut palvelut. Heille ei kuulu liittovakuutusta eikä työttömyysturvaa liiton kautta.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  <w:r w:rsidRPr="00D464D2">
        <w:rPr>
          <w:rFonts w:asciiTheme="majorHAnsi" w:hAnsiTheme="majorHAnsi" w:cs="Arial"/>
          <w:b/>
          <w:sz w:val="22"/>
        </w:rPr>
        <w:t xml:space="preserve">Opiskelijajäsen 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b/>
          <w:sz w:val="22"/>
        </w:rPr>
        <w:t>O-jäsen</w:t>
      </w:r>
      <w:r w:rsidRPr="00D464D2">
        <w:rPr>
          <w:rFonts w:asciiTheme="majorHAnsi" w:hAnsiTheme="majorHAnsi" w:cs="Arial"/>
          <w:sz w:val="22"/>
        </w:rPr>
        <w:t>. Opiskelijajäsenyys on oma kategoriansa. O-jäsenelle ei kuulu vapaa-ajan tapaturma- ja matkavakuutus eikä juristin palveluita. Hän saa apua ja neuvontaa ja voi liittyä työttömyyskassaan.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b/>
          <w:sz w:val="22"/>
        </w:rPr>
      </w:pPr>
      <w:r w:rsidRPr="00D464D2">
        <w:rPr>
          <w:rFonts w:asciiTheme="majorHAnsi" w:hAnsiTheme="majorHAnsi" w:cs="Arial"/>
          <w:b/>
          <w:sz w:val="22"/>
        </w:rPr>
        <w:t>Kannatus- ja kunniajäsen</w:t>
      </w:r>
    </w:p>
    <w:p w:rsidR="00D464D2" w:rsidRPr="00D464D2" w:rsidRDefault="00D464D2" w:rsidP="00D464D2">
      <w:pPr>
        <w:spacing w:line="240" w:lineRule="auto"/>
        <w:ind w:left="-1134"/>
        <w:rPr>
          <w:rFonts w:asciiTheme="majorHAnsi" w:hAnsiTheme="majorHAnsi" w:cs="Arial"/>
          <w:sz w:val="22"/>
        </w:rPr>
      </w:pPr>
      <w:r w:rsidRPr="00D464D2">
        <w:rPr>
          <w:rFonts w:asciiTheme="majorHAnsi" w:hAnsiTheme="majorHAnsi" w:cs="Arial"/>
          <w:sz w:val="22"/>
        </w:rPr>
        <w:t>Heillä ei ole jäsenoikeuksia, kuten äänioikeutta vuosikokouksessa. He saavat liiton postit.</w:t>
      </w:r>
    </w:p>
    <w:sectPr w:rsidR="00D464D2" w:rsidRPr="00D464D2" w:rsidSect="00AE7E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936" w:right="1134" w:bottom="2098" w:left="2835" w:header="936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CD" w:rsidRDefault="003C47CD" w:rsidP="000B54E6">
      <w:pPr>
        <w:spacing w:line="240" w:lineRule="auto"/>
      </w:pPr>
      <w:r>
        <w:separator/>
      </w:r>
    </w:p>
  </w:endnote>
  <w:endnote w:type="continuationSeparator" w:id="0">
    <w:p w:rsidR="003C47CD" w:rsidRDefault="003C47CD" w:rsidP="000B5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tional-Semibold">
    <w:altName w:val="Calibri"/>
    <w:panose1 w:val="020B0604020202020204"/>
    <w:charset w:val="00"/>
    <w:family w:val="auto"/>
    <w:pitch w:val="variable"/>
    <w:sig w:usb0="A00000FF" w:usb1="5000207B" w:usb2="00000010" w:usb3="00000000" w:csb0="0000009B" w:csb1="00000000"/>
  </w:font>
  <w:font w:name="Baskerville 10 Pro">
    <w:altName w:val="Baskerville Old Face"/>
    <w:panose1 w:val="02020502070401020303"/>
    <w:charset w:val="00"/>
    <w:family w:val="auto"/>
    <w:pitch w:val="variable"/>
    <w:sig w:usb0="A00002AF" w:usb1="5000207B" w:usb2="00000000" w:usb3="00000000" w:csb0="0000009F" w:csb1="00000000"/>
  </w:font>
  <w:font w:name="National-Book">
    <w:altName w:val="Calibri"/>
    <w:panose1 w:val="020B0604020202020204"/>
    <w:charset w:val="00"/>
    <w:family w:val="auto"/>
    <w:pitch w:val="variable"/>
    <w:sig w:usb0="A00000FF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29" w:rsidRDefault="00D35929">
    <w:r>
      <w:t>[Kirjoita teksti] [Kirjoita teksti] [Kirjoita teksti]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29" w:rsidRPr="00BF4C1A" w:rsidRDefault="008B022B" w:rsidP="00BF4C1A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5920" behindDoc="0" locked="0" layoutInCell="1" allowOverlap="1" wp14:anchorId="6D7C302F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945" cy="533400"/>
          <wp:effectExtent l="0" t="0" r="0" b="0"/>
          <wp:wrapNone/>
          <wp:docPr id="26" name="Kuva 26" descr="/Users/savel/Desktop/Macintosh HD:Users:janipulkka:Desktop:Teme_Kirjepohja_2019:Teme_Kirjepohja_Logo:Teme_Kirjepohja_03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/Users/savel/Desktop/Macintosh HD:Users:janipulkka:Desktop:Teme_Kirjepohja_2019:Teme_Kirjepohja_Logo:Teme_Kirjepohja_03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29" w:rsidRPr="00FE3DBB" w:rsidRDefault="008B022B" w:rsidP="00FE3DBB">
    <w:r>
      <w:rPr>
        <w:noProof/>
        <w:lang w:eastAsia="fi-FI"/>
      </w:rPr>
      <w:drawing>
        <wp:anchor distT="0" distB="0" distL="114300" distR="114300" simplePos="0" relativeHeight="251663872" behindDoc="0" locked="0" layoutInCell="1" allowOverlap="1" wp14:anchorId="61747EA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945" cy="533400"/>
          <wp:effectExtent l="0" t="0" r="0" b="0"/>
          <wp:wrapNone/>
          <wp:docPr id="24" name="Kuva 24" descr="/Users/savel/Desktop/Macintosh HD:Users:janipulkka:Desktop:Teme_Kirjepohja_2019:Teme_Kirjepohja_Logo:Teme_Kirjepohja_02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/Users/savel/Desktop/Macintosh HD:Users:janipulkka:Desktop:Teme_Kirjepohja_2019:Teme_Kirjepohja_Logo:Teme_Kirjepohja_02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CD" w:rsidRDefault="003C47CD" w:rsidP="000B54E6">
      <w:pPr>
        <w:spacing w:line="240" w:lineRule="auto"/>
      </w:pPr>
      <w:r>
        <w:separator/>
      </w:r>
    </w:p>
  </w:footnote>
  <w:footnote w:type="continuationSeparator" w:id="0">
    <w:p w:rsidR="003C47CD" w:rsidRDefault="003C47CD" w:rsidP="000B5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29" w:rsidRDefault="008B022B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B07530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29" w:rsidRPr="000B54E6" w:rsidRDefault="00D35929">
                          <w:pPr>
                            <w:rPr>
                              <w:color w:val="FFFFFF"/>
                              <w:szCs w:val="24"/>
                            </w:rPr>
                          </w:pP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075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" filled="f" stroked="f">
              <v:textbox>
                <w:txbxContent>
                  <w:p w:rsidR="00D35929" w:rsidRPr="000B54E6" w:rsidRDefault="00D35929">
                    <w:pPr>
                      <w:rPr>
                        <w:color w:val="FFFFFF"/>
                        <w:szCs w:val="24"/>
                      </w:rPr>
                    </w:pPr>
                    <w:r w:rsidRPr="000B54E6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instrText>PAGE   \* MERGEFORMAT</w:instrText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t>1</w:t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88C67EF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0" t="0" r="0" b="0"/>
          <wp:wrapSquare wrapText="bothSides"/>
          <wp:docPr id="4" name="Picture 2" descr="Kuvaus: C:\Users\hanyis.REDMOND\Desktop\Heade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vaus: C:\Users\hanyis.REDMOND\Desktop\Header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929" w:rsidRDefault="00D359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29" w:rsidRPr="00A82461" w:rsidRDefault="00D35929" w:rsidP="003133B6">
    <w:pPr>
      <w:tabs>
        <w:tab w:val="left" w:pos="1277"/>
        <w:tab w:val="right" w:pos="7931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29" w:rsidRPr="00A82461" w:rsidRDefault="008B022B" w:rsidP="00A82461">
    <w:pPr>
      <w:jc w:val="right"/>
    </w:pPr>
    <w:r>
      <w:rPr>
        <w:noProof/>
        <w:lang w:eastAsia="fi-FI"/>
      </w:rPr>
      <w:drawing>
        <wp:anchor distT="0" distB="504190" distL="114300" distR="114300" simplePos="0" relativeHeight="251666944" behindDoc="0" locked="0" layoutInCell="1" allowOverlap="0" wp14:anchorId="50517EA6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4504055" cy="1083945"/>
          <wp:effectExtent l="0" t="0" r="0" b="0"/>
          <wp:wrapTopAndBottom/>
          <wp:docPr id="23" name="Kuva 23" descr="/Users/savel/Desktop/Macintosh HD:Users:janipulkka:Desktop:Teme_Kirjepohja_2019:Teme_Kirjepohja_Logo:Teme_Kirjepohja_01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/Users/savel/Desktop/Macintosh HD:Users:janipulkka:Desktop:Teme_Kirjepohja_2019:Teme_Kirjepohja_Logo:Teme_Kirjepohja_01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A46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D3D11"/>
    <w:multiLevelType w:val="hybridMultilevel"/>
    <w:tmpl w:val="BD364774"/>
    <w:lvl w:ilvl="0" w:tplc="A27E3B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28C0"/>
    <w:multiLevelType w:val="hybridMultilevel"/>
    <w:tmpl w:val="297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F72D8"/>
    <w:multiLevelType w:val="hybridMultilevel"/>
    <w:tmpl w:val="37C6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050A"/>
    <w:multiLevelType w:val="hybridMultilevel"/>
    <w:tmpl w:val="DB002100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20A7"/>
    <w:multiLevelType w:val="hybridMultilevel"/>
    <w:tmpl w:val="A15A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63AC8"/>
    <w:multiLevelType w:val="hybridMultilevel"/>
    <w:tmpl w:val="7C38D49C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0687A"/>
    <w:multiLevelType w:val="hybridMultilevel"/>
    <w:tmpl w:val="A1CC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158DB"/>
    <w:multiLevelType w:val="hybridMultilevel"/>
    <w:tmpl w:val="F6FA79F2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37B41"/>
    <w:multiLevelType w:val="hybridMultilevel"/>
    <w:tmpl w:val="7A103488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0954"/>
    <w:multiLevelType w:val="hybridMultilevel"/>
    <w:tmpl w:val="335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284"/>
  <w:drawingGridHorizontalSpacing w:val="255"/>
  <w:drawingGridVerticalSpacing w:val="25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B"/>
    <w:rsid w:val="000254F8"/>
    <w:rsid w:val="00040387"/>
    <w:rsid w:val="0004104F"/>
    <w:rsid w:val="000A1A0F"/>
    <w:rsid w:val="000B54E6"/>
    <w:rsid w:val="00141CEB"/>
    <w:rsid w:val="00181B30"/>
    <w:rsid w:val="00210426"/>
    <w:rsid w:val="0022040B"/>
    <w:rsid w:val="0028423B"/>
    <w:rsid w:val="00287CFC"/>
    <w:rsid w:val="002C012B"/>
    <w:rsid w:val="002E0F20"/>
    <w:rsid w:val="00311643"/>
    <w:rsid w:val="003133B6"/>
    <w:rsid w:val="003149A8"/>
    <w:rsid w:val="0034661D"/>
    <w:rsid w:val="003C47CD"/>
    <w:rsid w:val="003F2C5F"/>
    <w:rsid w:val="00463D14"/>
    <w:rsid w:val="004D439B"/>
    <w:rsid w:val="004E3659"/>
    <w:rsid w:val="00543C0A"/>
    <w:rsid w:val="00545F98"/>
    <w:rsid w:val="00596074"/>
    <w:rsid w:val="00660EBA"/>
    <w:rsid w:val="006A26F2"/>
    <w:rsid w:val="006C407A"/>
    <w:rsid w:val="007066FC"/>
    <w:rsid w:val="00711E27"/>
    <w:rsid w:val="00717429"/>
    <w:rsid w:val="007237F1"/>
    <w:rsid w:val="0073349A"/>
    <w:rsid w:val="00735AD1"/>
    <w:rsid w:val="007664DE"/>
    <w:rsid w:val="0078507C"/>
    <w:rsid w:val="007A7746"/>
    <w:rsid w:val="007D7EE5"/>
    <w:rsid w:val="00830FAC"/>
    <w:rsid w:val="008B022B"/>
    <w:rsid w:val="008B4982"/>
    <w:rsid w:val="008C5BEC"/>
    <w:rsid w:val="008D1A05"/>
    <w:rsid w:val="009173CD"/>
    <w:rsid w:val="00933E6A"/>
    <w:rsid w:val="00A15E43"/>
    <w:rsid w:val="00A274B8"/>
    <w:rsid w:val="00A82461"/>
    <w:rsid w:val="00A87A34"/>
    <w:rsid w:val="00A96AB9"/>
    <w:rsid w:val="00AA563C"/>
    <w:rsid w:val="00AE7ED8"/>
    <w:rsid w:val="00AF4D03"/>
    <w:rsid w:val="00B02D0C"/>
    <w:rsid w:val="00B07783"/>
    <w:rsid w:val="00B20D7E"/>
    <w:rsid w:val="00B23234"/>
    <w:rsid w:val="00B24E97"/>
    <w:rsid w:val="00B3504C"/>
    <w:rsid w:val="00B462D8"/>
    <w:rsid w:val="00B80685"/>
    <w:rsid w:val="00BE2322"/>
    <w:rsid w:val="00BF4C1A"/>
    <w:rsid w:val="00C10778"/>
    <w:rsid w:val="00C115E6"/>
    <w:rsid w:val="00C26F65"/>
    <w:rsid w:val="00D33EDB"/>
    <w:rsid w:val="00D35929"/>
    <w:rsid w:val="00D35EC4"/>
    <w:rsid w:val="00D464D2"/>
    <w:rsid w:val="00D800E6"/>
    <w:rsid w:val="00DD172A"/>
    <w:rsid w:val="00DD5ED7"/>
    <w:rsid w:val="00DE1EA0"/>
    <w:rsid w:val="00E16E21"/>
    <w:rsid w:val="00E35324"/>
    <w:rsid w:val="00F44970"/>
    <w:rsid w:val="00FE3DBB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36036"/>
  <w14:defaultImageDpi w14:val="300"/>
  <w15:docId w15:val="{AEDB72D3-6C00-FE4A-B80C-B4EF3D54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87A34"/>
    <w:pPr>
      <w:widowControl w:val="0"/>
      <w:spacing w:line="276" w:lineRule="auto"/>
    </w:pPr>
    <w:rPr>
      <w:rFonts w:ascii="Arial" w:eastAsia="Calibri" w:hAnsi="Arial"/>
      <w:sz w:val="21"/>
      <w:szCs w:val="22"/>
      <w:lang w:val="fi-FI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63D14"/>
    <w:pPr>
      <w:keepNext/>
      <w:keepLines/>
      <w:spacing w:before="100" w:after="710" w:line="510" w:lineRule="exact"/>
      <w:outlineLvl w:val="0"/>
    </w:pPr>
    <w:rPr>
      <w:rFonts w:eastAsia="MS Gothic"/>
      <w:spacing w:val="-5"/>
      <w:sz w:val="40"/>
      <w:szCs w:val="40"/>
    </w:rPr>
  </w:style>
  <w:style w:type="paragraph" w:styleId="Otsikko2">
    <w:name w:val="heading 2"/>
    <w:next w:val="Normaali"/>
    <w:link w:val="Otsikko2Char"/>
    <w:autoRedefine/>
    <w:uiPriority w:val="9"/>
    <w:qFormat/>
    <w:rsid w:val="00463D14"/>
    <w:pPr>
      <w:keepNext/>
      <w:pBdr>
        <w:bottom w:val="dotted" w:sz="8" w:space="2" w:color="auto"/>
      </w:pBdr>
      <w:spacing w:before="510" w:after="200" w:line="255" w:lineRule="exact"/>
      <w:outlineLvl w:val="1"/>
    </w:pPr>
    <w:rPr>
      <w:rFonts w:ascii="National-Semibold" w:eastAsia="MS Gothic" w:hAnsi="National-Semibold"/>
      <w:sz w:val="28"/>
      <w:szCs w:val="26"/>
      <w:lang w:val="fi-FI"/>
    </w:rPr>
  </w:style>
  <w:style w:type="paragraph" w:styleId="Otsikko3">
    <w:name w:val="heading 3"/>
    <w:next w:val="Normaali"/>
    <w:link w:val="Otsikko3Char"/>
    <w:uiPriority w:val="9"/>
    <w:qFormat/>
    <w:rsid w:val="00463D14"/>
    <w:pPr>
      <w:keepNext/>
      <w:pBdr>
        <w:bottom w:val="dotted" w:sz="8" w:space="2" w:color="auto"/>
      </w:pBdr>
      <w:spacing w:before="500" w:after="200" w:line="255" w:lineRule="exact"/>
      <w:outlineLvl w:val="2"/>
    </w:pPr>
    <w:rPr>
      <w:rFonts w:ascii="Baskerville 10 Pro" w:eastAsia="MS Gothic" w:hAnsi="Baskerville 10 Pro"/>
      <w:bCs/>
      <w:i/>
      <w:sz w:val="25"/>
      <w:szCs w:val="26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463D14"/>
    <w:pPr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unhideWhenUsed/>
  </w:style>
  <w:style w:type="character" w:customStyle="1" w:styleId="Otsikko1Char">
    <w:name w:val="Otsikko 1 Char"/>
    <w:link w:val="Otsikko1"/>
    <w:uiPriority w:val="9"/>
    <w:rsid w:val="00463D14"/>
    <w:rPr>
      <w:rFonts w:ascii="Baskerville 10 Pro" w:eastAsia="MS Gothic" w:hAnsi="Baskerville 10 Pro"/>
      <w:spacing w:val="-5"/>
      <w:sz w:val="40"/>
      <w:szCs w:val="40"/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F4C1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semiHidden/>
    <w:rsid w:val="00BF4C1A"/>
    <w:rPr>
      <w:rFonts w:ascii="Baskerville 10 Pro" w:hAnsi="Baskerville 10 Pro"/>
      <w:noProof/>
      <w:sz w:val="19"/>
      <w:szCs w:val="19"/>
      <w:lang w:val="fi-FI"/>
    </w:rPr>
  </w:style>
  <w:style w:type="character" w:customStyle="1" w:styleId="Otsikko4Char">
    <w:name w:val="Otsikko 4 Char"/>
    <w:link w:val="Otsikko4"/>
    <w:uiPriority w:val="9"/>
    <w:rsid w:val="00463D14"/>
    <w:rPr>
      <w:rFonts w:ascii="Baskerville 10 Pro" w:hAnsi="Baskerville 10 Pro"/>
      <w:b/>
      <w:sz w:val="19"/>
      <w:szCs w:val="19"/>
      <w:lang w:val="fi-FI"/>
    </w:rPr>
  </w:style>
  <w:style w:type="character" w:customStyle="1" w:styleId="Otsikko2Char">
    <w:name w:val="Otsikko 2 Char"/>
    <w:link w:val="Otsikko2"/>
    <w:uiPriority w:val="9"/>
    <w:rsid w:val="00463D14"/>
    <w:rPr>
      <w:rFonts w:ascii="National-Semibold" w:eastAsia="MS Gothic" w:hAnsi="National-Semibold"/>
      <w:sz w:val="28"/>
      <w:szCs w:val="26"/>
      <w:lang w:val="fi-FI"/>
    </w:rPr>
  </w:style>
  <w:style w:type="character" w:customStyle="1" w:styleId="Otsikko3Char">
    <w:name w:val="Otsikko 3 Char"/>
    <w:link w:val="Otsikko3"/>
    <w:uiPriority w:val="9"/>
    <w:rsid w:val="00463D14"/>
    <w:rPr>
      <w:rFonts w:ascii="Baskerville 10 Pro" w:eastAsia="MS Gothic" w:hAnsi="Baskerville 10 Pro"/>
      <w:bCs/>
      <w:i/>
      <w:sz w:val="25"/>
      <w:szCs w:val="26"/>
      <w:lang w:val="fi-FI"/>
    </w:rPr>
  </w:style>
  <w:style w:type="paragraph" w:customStyle="1" w:styleId="GroteskiNormaali">
    <w:name w:val="Groteski Normaali"/>
    <w:basedOn w:val="Normaali"/>
    <w:qFormat/>
    <w:rsid w:val="003F2C5F"/>
    <w:rPr>
      <w:rFonts w:ascii="National-Book" w:hAnsi="National-Book"/>
      <w:sz w:val="20"/>
      <w:szCs w:val="20"/>
    </w:rPr>
  </w:style>
  <w:style w:type="paragraph" w:customStyle="1" w:styleId="GroteskiLihavoitu">
    <w:name w:val="Groteski Lihavoitu"/>
    <w:basedOn w:val="GroteskiNormaali"/>
    <w:qFormat/>
    <w:rsid w:val="003F2C5F"/>
    <w:rPr>
      <w:rFonts w:ascii="National-Semibold" w:hAnsi="National-Semibold"/>
    </w:rPr>
  </w:style>
  <w:style w:type="paragraph" w:styleId="Yltunniste">
    <w:name w:val="header"/>
    <w:basedOn w:val="Normaali"/>
    <w:link w:val="YltunnisteChar"/>
    <w:uiPriority w:val="99"/>
    <w:unhideWhenUsed/>
    <w:rsid w:val="009173C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10"/>
    <w:link w:val="Yltunniste"/>
    <w:uiPriority w:val="99"/>
    <w:rsid w:val="009173CD"/>
    <w:rPr>
      <w:rFonts w:ascii="Arial" w:eastAsia="Calibri" w:hAnsi="Arial"/>
      <w:sz w:val="21"/>
      <w:szCs w:val="22"/>
      <w:lang w:val="fi-FI" w:eastAsia="en-US"/>
    </w:rPr>
  </w:style>
  <w:style w:type="character" w:styleId="Hyperlinkki">
    <w:name w:val="Hyperlink"/>
    <w:uiPriority w:val="99"/>
    <w:unhideWhenUsed/>
    <w:rsid w:val="00D464D2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D464D2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46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 w:eastAsia="en-US"/>
    </w:rPr>
  </w:style>
  <w:style w:type="paragraph" w:styleId="Eivli">
    <w:name w:val="No Spacing"/>
    <w:uiPriority w:val="1"/>
    <w:qFormat/>
    <w:rsid w:val="00D464D2"/>
    <w:rPr>
      <w:rFonts w:ascii="Calibri" w:eastAsia="Calibri" w:hAnsi="Calibri"/>
      <w:sz w:val="22"/>
      <w:szCs w:val="22"/>
      <w:lang w:val="fi-FI" w:eastAsia="en-US"/>
    </w:rPr>
  </w:style>
  <w:style w:type="character" w:styleId="Voimakas">
    <w:name w:val="Strong"/>
    <w:basedOn w:val="Kappaleenoletusfontti"/>
    <w:uiPriority w:val="22"/>
    <w:qFormat/>
    <w:rsid w:val="00D46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e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me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enasiat@teme.f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vel/Desktop/Teme_Kirjepohja_2019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E81FB-6F50-0348-B68D-34F78EED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Teme_Kirjepohja_2019.dotx</Template>
  <TotalTime>9</TotalTime>
  <Pages>3</Pages>
  <Words>686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Links>
    <vt:vector size="18" baseType="variant">
      <vt:variant>
        <vt:i4>458772</vt:i4>
      </vt:variant>
      <vt:variant>
        <vt:i4>-1</vt:i4>
      </vt:variant>
      <vt:variant>
        <vt:i4>2063</vt:i4>
      </vt:variant>
      <vt:variant>
        <vt:i4>1</vt:i4>
      </vt:variant>
      <vt:variant>
        <vt:lpwstr>Fleuron:Users:Fleuron:Documents:Tyot:Teme:Teme_Kirjepohja:Kirjepohja_logot_2013:Teme_ylatunniste_2013.pdf</vt:lpwstr>
      </vt:variant>
      <vt:variant>
        <vt:lpwstr/>
      </vt:variant>
      <vt:variant>
        <vt:i4>983154</vt:i4>
      </vt:variant>
      <vt:variant>
        <vt:i4>-1</vt:i4>
      </vt:variant>
      <vt:variant>
        <vt:i4>2069</vt:i4>
      </vt:variant>
      <vt:variant>
        <vt:i4>1</vt:i4>
      </vt:variant>
      <vt:variant>
        <vt:lpwstr>Macintosh HD:Users:Ellipsis:Downloads:Teme_Kirjepohja:Kirjepohja_logot_2014:Teme_alatunniste1_2016.pdf</vt:lpwstr>
      </vt:variant>
      <vt:variant>
        <vt:lpwstr/>
      </vt:variant>
      <vt:variant>
        <vt:i4>983153</vt:i4>
      </vt:variant>
      <vt:variant>
        <vt:i4>-1</vt:i4>
      </vt:variant>
      <vt:variant>
        <vt:i4>2070</vt:i4>
      </vt:variant>
      <vt:variant>
        <vt:i4>1</vt:i4>
      </vt:variant>
      <vt:variant>
        <vt:lpwstr>Macintosh HD:Users:Ellipsis:Downloads:Teme_Kirjepohja:Kirjepohja_logot_2014:Teme_alatunniste2_2016.pdf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cp:lastModifiedBy>Anne Saveljeff</cp:lastModifiedBy>
  <cp:revision>2</cp:revision>
  <cp:lastPrinted>2011-09-06T12:25:00Z</cp:lastPrinted>
  <dcterms:created xsi:type="dcterms:W3CDTF">2019-01-11T13:02:00Z</dcterms:created>
  <dcterms:modified xsi:type="dcterms:W3CDTF">2019-01-11T13:33:00Z</dcterms:modified>
</cp:coreProperties>
</file>