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D1A7B" w14:textId="77777777" w:rsidR="005A7336" w:rsidRPr="005A7336" w:rsidRDefault="005A7336" w:rsidP="005A7336">
      <w:pPr>
        <w:rPr>
          <w:sz w:val="32"/>
          <w:szCs w:val="32"/>
          <w:lang w:eastAsia="fi-FI"/>
        </w:rPr>
      </w:pPr>
      <w:r w:rsidRPr="005A7336">
        <w:rPr>
          <w:sz w:val="32"/>
          <w:szCs w:val="32"/>
          <w:lang w:eastAsia="fi-FI"/>
        </w:rPr>
        <w:t>Elokuvakoneenhoitajien yhdistys</w:t>
      </w:r>
    </w:p>
    <w:p w14:paraId="2EDDDF2A" w14:textId="6B1833AE" w:rsidR="005A7336" w:rsidRPr="005A7336" w:rsidRDefault="005A7336" w:rsidP="005A7336">
      <w:pPr>
        <w:rPr>
          <w:sz w:val="32"/>
          <w:szCs w:val="32"/>
          <w:lang w:eastAsia="fi-FI"/>
        </w:rPr>
      </w:pPr>
      <w:r w:rsidRPr="005A7336">
        <w:rPr>
          <w:sz w:val="32"/>
          <w:szCs w:val="32"/>
          <w:lang w:eastAsia="fi-FI"/>
        </w:rPr>
        <w:t>Toimintasuunnitelma 201</w:t>
      </w:r>
      <w:r w:rsidR="000C5AD0">
        <w:rPr>
          <w:sz w:val="32"/>
          <w:szCs w:val="32"/>
          <w:lang w:eastAsia="fi-FI"/>
        </w:rPr>
        <w:t>9</w:t>
      </w:r>
      <w:r>
        <w:rPr>
          <w:sz w:val="32"/>
          <w:szCs w:val="32"/>
          <w:lang w:eastAsia="fi-FI"/>
        </w:rPr>
        <w:t xml:space="preserve"> </w:t>
      </w:r>
      <w:r w:rsidRPr="005A7336">
        <w:rPr>
          <w:lang w:eastAsia="fi-FI"/>
        </w:rPr>
        <w:t xml:space="preserve">vuosikokoukseen, joka pidetään Helsingissä </w:t>
      </w:r>
      <w:r w:rsidR="000C5AD0">
        <w:rPr>
          <w:lang w:eastAsia="fi-FI"/>
        </w:rPr>
        <w:t>17</w:t>
      </w:r>
      <w:r w:rsidRPr="005A7336">
        <w:rPr>
          <w:lang w:eastAsia="fi-FI"/>
        </w:rPr>
        <w:t>.11.201</w:t>
      </w:r>
      <w:r w:rsidR="000C5AD0">
        <w:rPr>
          <w:lang w:eastAsia="fi-FI"/>
        </w:rPr>
        <w:t>8</w:t>
      </w:r>
      <w:r w:rsidRPr="005A7336">
        <w:rPr>
          <w:lang w:eastAsia="fi-FI"/>
        </w:rPr>
        <w:t>.</w:t>
      </w:r>
    </w:p>
    <w:p w14:paraId="10C7191D" w14:textId="77777777" w:rsidR="005A7336" w:rsidRDefault="005A7336" w:rsidP="005A7336">
      <w:pPr>
        <w:rPr>
          <w:rFonts w:ascii="Lucida Sans Unicode" w:hAnsi="Lucida Sans Unicode" w:cs="Lucida Sans Unicode"/>
          <w:b/>
          <w:bCs/>
          <w:spacing w:val="-7"/>
          <w:sz w:val="24"/>
          <w:szCs w:val="24"/>
          <w:lang w:eastAsia="fi-FI"/>
        </w:rPr>
      </w:pPr>
    </w:p>
    <w:p w14:paraId="411B329F" w14:textId="77777777" w:rsidR="005A7336" w:rsidRPr="005A7336" w:rsidRDefault="005A7336" w:rsidP="005A7336">
      <w:pPr>
        <w:rPr>
          <w:rFonts w:ascii="Lucida Sans Unicode" w:hAnsi="Lucida Sans Unicode" w:cs="Lucida Sans Unicode"/>
          <w:bCs/>
          <w:spacing w:val="-7"/>
          <w:sz w:val="24"/>
          <w:szCs w:val="24"/>
          <w:lang w:eastAsia="fi-FI"/>
        </w:rPr>
      </w:pPr>
      <w:r w:rsidRPr="005A7336">
        <w:rPr>
          <w:rFonts w:ascii="Lucida Sans Unicode" w:hAnsi="Lucida Sans Unicode" w:cs="Lucida Sans Unicode"/>
          <w:bCs/>
          <w:spacing w:val="-7"/>
          <w:sz w:val="24"/>
          <w:szCs w:val="24"/>
          <w:lang w:eastAsia="fi-FI"/>
        </w:rPr>
        <w:t>1. Painopisteet</w:t>
      </w:r>
    </w:p>
    <w:p w14:paraId="4B71C35F" w14:textId="44747584" w:rsidR="005A7336" w:rsidRPr="005A7336" w:rsidRDefault="005A7336" w:rsidP="005A7336">
      <w:pPr>
        <w:rPr>
          <w:lang w:eastAsia="fi-FI"/>
        </w:rPr>
      </w:pPr>
      <w:proofErr w:type="spellStart"/>
      <w:r w:rsidRPr="005A7336">
        <w:rPr>
          <w:lang w:eastAsia="fi-FI"/>
        </w:rPr>
        <w:t>EKH:n</w:t>
      </w:r>
      <w:proofErr w:type="spellEnd"/>
      <w:r w:rsidRPr="005A7336">
        <w:rPr>
          <w:lang w:eastAsia="fi-FI"/>
        </w:rPr>
        <w:t xml:space="preserve"> toiminnan painopisteet vuonna 201</w:t>
      </w:r>
      <w:r w:rsidR="000C5AD0">
        <w:rPr>
          <w:lang w:eastAsia="fi-FI"/>
        </w:rPr>
        <w:t>9</w:t>
      </w:r>
      <w:r w:rsidRPr="005A7336">
        <w:rPr>
          <w:lang w:eastAsia="fi-FI"/>
        </w:rPr>
        <w:t>:</w:t>
      </w:r>
    </w:p>
    <w:p w14:paraId="6660E388" w14:textId="77777777" w:rsidR="005A7336" w:rsidRPr="005A7336" w:rsidRDefault="005A7336" w:rsidP="005A7336">
      <w:pPr>
        <w:rPr>
          <w:lang w:eastAsia="fi-FI"/>
        </w:rPr>
      </w:pPr>
    </w:p>
    <w:p w14:paraId="2E05D84F" w14:textId="77777777" w:rsidR="005A7336" w:rsidRPr="005A7336" w:rsidRDefault="005A7336" w:rsidP="001F7084">
      <w:pPr>
        <w:pStyle w:val="Luettelokappale"/>
        <w:numPr>
          <w:ilvl w:val="0"/>
          <w:numId w:val="2"/>
        </w:numPr>
        <w:rPr>
          <w:lang w:eastAsia="fi-FI"/>
        </w:rPr>
      </w:pPr>
      <w:r w:rsidRPr="005A7336">
        <w:rPr>
          <w:lang w:eastAsia="fi-FI"/>
        </w:rPr>
        <w:t>Jäsenten edunvalvonta</w:t>
      </w:r>
      <w:bookmarkStart w:id="0" w:name="_GoBack"/>
      <w:bookmarkEnd w:id="0"/>
    </w:p>
    <w:p w14:paraId="31482ADD" w14:textId="77777777" w:rsidR="005A7336" w:rsidRPr="005A7336" w:rsidRDefault="005A7336" w:rsidP="005A7336">
      <w:pPr>
        <w:rPr>
          <w:lang w:eastAsia="fi-FI"/>
        </w:rPr>
      </w:pPr>
    </w:p>
    <w:p w14:paraId="743D8C94" w14:textId="77777777" w:rsidR="005A7336" w:rsidRPr="005A7336" w:rsidRDefault="005A7336" w:rsidP="001F7084">
      <w:pPr>
        <w:pStyle w:val="Luettelokappale"/>
        <w:numPr>
          <w:ilvl w:val="0"/>
          <w:numId w:val="2"/>
        </w:numPr>
        <w:rPr>
          <w:lang w:eastAsia="fi-FI"/>
        </w:rPr>
      </w:pPr>
      <w:r w:rsidRPr="005A7336">
        <w:rPr>
          <w:lang w:eastAsia="fi-FI"/>
        </w:rPr>
        <w:t>Ammattilaisuuden merkityksen korostaminen ja arvostuksen nostaminen</w:t>
      </w:r>
    </w:p>
    <w:p w14:paraId="784701CC" w14:textId="051479E3" w:rsidR="005A7336" w:rsidRDefault="005A7336" w:rsidP="005A7336">
      <w:pPr>
        <w:rPr>
          <w:lang w:eastAsia="fi-FI"/>
        </w:rPr>
      </w:pPr>
    </w:p>
    <w:p w14:paraId="32811138" w14:textId="45AD0A26" w:rsidR="00C86934" w:rsidRDefault="00C86934" w:rsidP="001F7084">
      <w:pPr>
        <w:pStyle w:val="Luettelokappale"/>
        <w:numPr>
          <w:ilvl w:val="0"/>
          <w:numId w:val="2"/>
        </w:numPr>
        <w:rPr>
          <w:lang w:eastAsia="fi-FI"/>
        </w:rPr>
      </w:pPr>
      <w:r>
        <w:rPr>
          <w:lang w:eastAsia="fi-FI"/>
        </w:rPr>
        <w:t>Jäsenhankintakampanja</w:t>
      </w:r>
    </w:p>
    <w:p w14:paraId="1F280210" w14:textId="77777777" w:rsidR="005D40AC" w:rsidRPr="005A7336" w:rsidRDefault="005D40AC" w:rsidP="005A7336">
      <w:pPr>
        <w:rPr>
          <w:lang w:eastAsia="fi-FI"/>
        </w:rPr>
      </w:pPr>
    </w:p>
    <w:p w14:paraId="571CEF03" w14:textId="7FB92E6D" w:rsidR="005A7336" w:rsidRPr="005A7336" w:rsidRDefault="005A7336" w:rsidP="005A7336">
      <w:pPr>
        <w:rPr>
          <w:lang w:eastAsia="fi-FI"/>
        </w:rPr>
      </w:pPr>
      <w:r w:rsidRPr="005A7336">
        <w:rPr>
          <w:lang w:eastAsia="fi-FI"/>
        </w:rPr>
        <w:t xml:space="preserve">Elokuvakoneenhoitajien yhdistys (EKH) </w:t>
      </w:r>
      <w:r w:rsidR="001F7084">
        <w:rPr>
          <w:lang w:eastAsia="fi-FI"/>
        </w:rPr>
        <w:t xml:space="preserve">pyrkii vahvistamaan </w:t>
      </w:r>
      <w:r w:rsidRPr="005A7336">
        <w:rPr>
          <w:lang w:eastAsia="fi-FI"/>
        </w:rPr>
        <w:t>jäsenten edunvalvontaa työmarkkinoilla, paranta</w:t>
      </w:r>
      <w:r w:rsidR="00EC650D">
        <w:rPr>
          <w:lang w:eastAsia="fi-FI"/>
        </w:rPr>
        <w:t>maan</w:t>
      </w:r>
      <w:r w:rsidRPr="005A7336">
        <w:rPr>
          <w:lang w:eastAsia="fi-FI"/>
        </w:rPr>
        <w:t xml:space="preserve"> yhdistyksen sisäistä viestintää sekä yhteydenpitoa Teatteri- ja mediatyöntekijöiden liittoon (Teme) ja sen muihin jäsenjärjestöihin.</w:t>
      </w:r>
    </w:p>
    <w:p w14:paraId="0C0A2254" w14:textId="77777777" w:rsidR="005A7336" w:rsidRPr="005A7336" w:rsidRDefault="005A7336" w:rsidP="005A7336">
      <w:pPr>
        <w:rPr>
          <w:lang w:eastAsia="fi-FI"/>
        </w:rPr>
      </w:pPr>
    </w:p>
    <w:p w14:paraId="7BD3BAFE" w14:textId="77777777" w:rsidR="005A7336" w:rsidRPr="005A7336" w:rsidRDefault="005A7336" w:rsidP="005A7336">
      <w:pPr>
        <w:rPr>
          <w:lang w:eastAsia="fi-FI"/>
        </w:rPr>
      </w:pPr>
      <w:r w:rsidRPr="005A7336">
        <w:rPr>
          <w:lang w:eastAsia="fi-FI"/>
        </w:rPr>
        <w:t xml:space="preserve">Edunvalvonnassa on keskeistä jäsenten työskentelyolosuhteiden, palkkauksen ja työilmapiirin parantaminen. Edunvalvontatyötä EKH tekee yhdessä </w:t>
      </w:r>
      <w:proofErr w:type="spellStart"/>
      <w:r w:rsidRPr="005A7336">
        <w:rPr>
          <w:lang w:eastAsia="fi-FI"/>
        </w:rPr>
        <w:t>Temen</w:t>
      </w:r>
      <w:proofErr w:type="spellEnd"/>
      <w:r w:rsidRPr="005A7336">
        <w:rPr>
          <w:lang w:eastAsia="fi-FI"/>
        </w:rPr>
        <w:t xml:space="preserve"> kanssa. EKH korostaa alalla toimivien ammattilaisuutta ja edellyttää niin työntekijöiden kuin työnantajien kunnioittavan sopimuksia.</w:t>
      </w:r>
    </w:p>
    <w:p w14:paraId="04B9913F" w14:textId="77777777" w:rsidR="005A7336" w:rsidRPr="005A7336" w:rsidRDefault="005A7336" w:rsidP="005A7336">
      <w:pPr>
        <w:rPr>
          <w:lang w:eastAsia="fi-FI"/>
        </w:rPr>
      </w:pPr>
    </w:p>
    <w:p w14:paraId="6EE3030D" w14:textId="77777777" w:rsidR="00E87030" w:rsidRDefault="005A7336" w:rsidP="005A7336">
      <w:pPr>
        <w:rPr>
          <w:lang w:eastAsia="fi-FI"/>
        </w:rPr>
      </w:pPr>
      <w:r w:rsidRPr="005A7336">
        <w:rPr>
          <w:lang w:eastAsia="fi-FI"/>
        </w:rPr>
        <w:t>Pal</w:t>
      </w:r>
      <w:r w:rsidR="005D40AC">
        <w:rPr>
          <w:lang w:eastAsia="fi-FI"/>
        </w:rPr>
        <w:t xml:space="preserve">velualojen työntekijäliitto </w:t>
      </w:r>
      <w:proofErr w:type="spellStart"/>
      <w:r w:rsidR="005D40AC">
        <w:rPr>
          <w:lang w:eastAsia="fi-FI"/>
        </w:rPr>
        <w:t>PAMin</w:t>
      </w:r>
      <w:proofErr w:type="spellEnd"/>
      <w:r w:rsidR="005D40AC">
        <w:rPr>
          <w:lang w:eastAsia="fi-FI"/>
        </w:rPr>
        <w:t xml:space="preserve"> </w:t>
      </w:r>
      <w:r w:rsidRPr="005A7336">
        <w:rPr>
          <w:lang w:eastAsia="fi-FI"/>
        </w:rPr>
        <w:t>neuvot</w:t>
      </w:r>
      <w:r w:rsidR="005D40AC">
        <w:rPr>
          <w:lang w:eastAsia="fi-FI"/>
        </w:rPr>
        <w:t>t</w:t>
      </w:r>
      <w:r w:rsidRPr="005A7336">
        <w:rPr>
          <w:lang w:eastAsia="fi-FI"/>
        </w:rPr>
        <w:t>el</w:t>
      </w:r>
      <w:r w:rsidR="005D40AC">
        <w:rPr>
          <w:lang w:eastAsia="fi-FI"/>
        </w:rPr>
        <w:t>em</w:t>
      </w:r>
      <w:r w:rsidRPr="005A7336">
        <w:rPr>
          <w:lang w:eastAsia="fi-FI"/>
        </w:rPr>
        <w:t>a Elokuvateattereita koske</w:t>
      </w:r>
      <w:r w:rsidR="005D40AC">
        <w:rPr>
          <w:lang w:eastAsia="fi-FI"/>
        </w:rPr>
        <w:t>va</w:t>
      </w:r>
      <w:r w:rsidRPr="005A7336">
        <w:rPr>
          <w:lang w:eastAsia="fi-FI"/>
        </w:rPr>
        <w:t xml:space="preserve"> työehtosopimus</w:t>
      </w:r>
      <w:r w:rsidR="005D40AC">
        <w:rPr>
          <w:lang w:eastAsia="fi-FI"/>
        </w:rPr>
        <w:t xml:space="preserve"> on </w:t>
      </w:r>
      <w:r w:rsidRPr="005A7336">
        <w:rPr>
          <w:lang w:eastAsia="fi-FI"/>
        </w:rPr>
        <w:t xml:space="preserve">voimassa </w:t>
      </w:r>
      <w:r w:rsidR="002920E0">
        <w:t>29.2.2020</w:t>
      </w:r>
      <w:r w:rsidR="002920E0">
        <w:t xml:space="preserve"> asti</w:t>
      </w:r>
      <w:r w:rsidRPr="005A7336">
        <w:rPr>
          <w:lang w:eastAsia="fi-FI"/>
        </w:rPr>
        <w:t>.</w:t>
      </w:r>
      <w:r w:rsidR="00EC650D">
        <w:rPr>
          <w:lang w:eastAsia="fi-FI"/>
        </w:rPr>
        <w:t xml:space="preserve"> </w:t>
      </w:r>
    </w:p>
    <w:p w14:paraId="0D2CC45D" w14:textId="77777777" w:rsidR="00E87030" w:rsidRDefault="00E87030" w:rsidP="005A7336">
      <w:pPr>
        <w:rPr>
          <w:rFonts w:ascii="Lucida Sans Unicode" w:hAnsi="Lucida Sans Unicode" w:cs="Lucida Sans Unicode"/>
          <w:bCs/>
          <w:spacing w:val="-7"/>
          <w:sz w:val="24"/>
          <w:szCs w:val="24"/>
          <w:lang w:eastAsia="fi-FI"/>
        </w:rPr>
      </w:pPr>
    </w:p>
    <w:p w14:paraId="0F01133E" w14:textId="15F90475" w:rsidR="005A7336" w:rsidRPr="005A7336" w:rsidRDefault="005A7336" w:rsidP="005A7336">
      <w:pPr>
        <w:rPr>
          <w:rFonts w:ascii="Lucida Sans Unicode" w:hAnsi="Lucida Sans Unicode" w:cs="Lucida Sans Unicode"/>
          <w:bCs/>
          <w:spacing w:val="-7"/>
          <w:sz w:val="24"/>
          <w:szCs w:val="24"/>
          <w:lang w:eastAsia="fi-FI"/>
        </w:rPr>
      </w:pPr>
      <w:r w:rsidRPr="005A7336">
        <w:rPr>
          <w:rFonts w:ascii="Lucida Sans Unicode" w:hAnsi="Lucida Sans Unicode" w:cs="Lucida Sans Unicode"/>
          <w:bCs/>
          <w:spacing w:val="-7"/>
          <w:sz w:val="24"/>
          <w:szCs w:val="24"/>
          <w:lang w:eastAsia="fi-FI"/>
        </w:rPr>
        <w:t>2. Talous</w:t>
      </w:r>
    </w:p>
    <w:p w14:paraId="374BDBA2" w14:textId="77777777" w:rsidR="005A7336" w:rsidRPr="005A7336" w:rsidRDefault="005A7336" w:rsidP="005A7336">
      <w:pPr>
        <w:rPr>
          <w:lang w:eastAsia="fi-FI"/>
        </w:rPr>
      </w:pPr>
      <w:r w:rsidRPr="005A7336">
        <w:rPr>
          <w:lang w:eastAsia="fi-FI"/>
        </w:rPr>
        <w:t>Yhdistyksen talouden perustana ovat jäsenmaksutuotot.  Jäseniltä perittävä jäsenmaksu on 1,6 % palkasta.</w:t>
      </w:r>
    </w:p>
    <w:p w14:paraId="7435B2D6" w14:textId="77777777" w:rsidR="005A7336" w:rsidRPr="005A7336" w:rsidRDefault="005A7336" w:rsidP="005A7336">
      <w:pPr>
        <w:rPr>
          <w:lang w:eastAsia="fi-FI"/>
        </w:rPr>
      </w:pPr>
      <w:proofErr w:type="spellStart"/>
      <w:r w:rsidRPr="005A7336">
        <w:rPr>
          <w:lang w:eastAsia="fi-FI"/>
        </w:rPr>
        <w:t>EKH:n</w:t>
      </w:r>
      <w:proofErr w:type="spellEnd"/>
      <w:r w:rsidRPr="005A7336">
        <w:rPr>
          <w:lang w:eastAsia="fi-FI"/>
        </w:rPr>
        <w:t xml:space="preserve"> käyttöön jää 0,1 % vastaava osuus palkasta. Tällä rahalla EKH järjestää jäsentilaisuuksia ja osallistuu yhteistyöhön muiden alan toimijoiden kanssa elokuvateatterikulttuurin edistämiseksi.</w:t>
      </w:r>
    </w:p>
    <w:p w14:paraId="4B1AA58A" w14:textId="77777777" w:rsidR="005A7336" w:rsidRPr="005A7336" w:rsidRDefault="005A7336" w:rsidP="005A7336">
      <w:pPr>
        <w:rPr>
          <w:lang w:eastAsia="fi-FI"/>
        </w:rPr>
      </w:pPr>
    </w:p>
    <w:p w14:paraId="584D8B41" w14:textId="125BDA38" w:rsidR="005A7336" w:rsidRPr="005A7336" w:rsidRDefault="005A7336" w:rsidP="005A7336">
      <w:pPr>
        <w:rPr>
          <w:lang w:eastAsia="fi-FI"/>
        </w:rPr>
      </w:pPr>
      <w:r w:rsidRPr="005A7336">
        <w:rPr>
          <w:lang w:eastAsia="fi-FI"/>
        </w:rPr>
        <w:t xml:space="preserve">Yhdistyksen toimistona on keskusjärjestö Teatteri- ja mediatyöntekijöiden liiton toimisto. Yhdyshenkilönä toimii Anne Saveljeff. Muut </w:t>
      </w:r>
      <w:proofErr w:type="spellStart"/>
      <w:r w:rsidRPr="005A7336">
        <w:rPr>
          <w:lang w:eastAsia="fi-FI"/>
        </w:rPr>
        <w:t>Temen</w:t>
      </w:r>
      <w:proofErr w:type="spellEnd"/>
      <w:r w:rsidRPr="005A7336">
        <w:rPr>
          <w:lang w:eastAsia="fi-FI"/>
        </w:rPr>
        <w:t xml:space="preserve"> työntekijät </w:t>
      </w:r>
      <w:r w:rsidR="001E47BE">
        <w:rPr>
          <w:lang w:eastAsia="fi-FI"/>
        </w:rPr>
        <w:t>–</w:t>
      </w:r>
      <w:r w:rsidRPr="005A7336">
        <w:rPr>
          <w:lang w:eastAsia="fi-FI"/>
        </w:rPr>
        <w:t xml:space="preserve"> </w:t>
      </w:r>
      <w:proofErr w:type="gramStart"/>
      <w:r w:rsidRPr="005A7336">
        <w:rPr>
          <w:lang w:eastAsia="fi-FI"/>
        </w:rPr>
        <w:t>toiminnanjohtaja</w:t>
      </w:r>
      <w:r w:rsidR="001E47BE">
        <w:rPr>
          <w:lang w:eastAsia="fi-FI"/>
        </w:rPr>
        <w:t>-lakimies</w:t>
      </w:r>
      <w:proofErr w:type="gramEnd"/>
      <w:r w:rsidRPr="005A7336">
        <w:rPr>
          <w:lang w:eastAsia="fi-FI"/>
        </w:rPr>
        <w:t xml:space="preserve"> Karola Baran</w:t>
      </w:r>
      <w:r w:rsidR="001E47BE">
        <w:rPr>
          <w:lang w:eastAsia="fi-FI"/>
        </w:rPr>
        <w:t xml:space="preserve"> ja </w:t>
      </w:r>
      <w:r w:rsidRPr="005A7336">
        <w:rPr>
          <w:lang w:eastAsia="fi-FI"/>
        </w:rPr>
        <w:t>jäsensihteeri Tanja Tiukkanen - huolehtivat toimenkuvansa mukaan yhdistyksen jäsenpalveluista ja muista tehtävistä.</w:t>
      </w:r>
    </w:p>
    <w:p w14:paraId="31E41A93" w14:textId="77777777" w:rsidR="005A7336" w:rsidRPr="005A7336" w:rsidRDefault="005A7336" w:rsidP="005A7336">
      <w:pPr>
        <w:rPr>
          <w:rFonts w:ascii="Lucida Sans Unicode" w:hAnsi="Lucida Sans Unicode" w:cs="Lucida Sans Unicode"/>
          <w:bCs/>
          <w:spacing w:val="-7"/>
          <w:sz w:val="24"/>
          <w:szCs w:val="24"/>
          <w:lang w:eastAsia="fi-FI"/>
        </w:rPr>
      </w:pPr>
    </w:p>
    <w:p w14:paraId="16DC4AB4" w14:textId="77777777" w:rsidR="005A7336" w:rsidRPr="005A7336" w:rsidRDefault="005A7336" w:rsidP="005A7336">
      <w:pPr>
        <w:rPr>
          <w:rFonts w:ascii="Lucida Sans Unicode" w:hAnsi="Lucida Sans Unicode" w:cs="Lucida Sans Unicode"/>
          <w:bCs/>
          <w:spacing w:val="-7"/>
          <w:sz w:val="24"/>
          <w:szCs w:val="24"/>
          <w:lang w:eastAsia="fi-FI"/>
        </w:rPr>
      </w:pPr>
      <w:r w:rsidRPr="005A7336">
        <w:rPr>
          <w:rFonts w:ascii="Lucida Sans Unicode" w:hAnsi="Lucida Sans Unicode" w:cs="Lucida Sans Unicode"/>
          <w:bCs/>
          <w:spacing w:val="-7"/>
          <w:sz w:val="24"/>
          <w:szCs w:val="24"/>
          <w:lang w:eastAsia="fi-FI"/>
        </w:rPr>
        <w:t>3. Ammattilaisuus, ammattitaidon ylläpitäminen ja arvostuksen nostaminen</w:t>
      </w:r>
    </w:p>
    <w:p w14:paraId="1C2A91F1" w14:textId="1E3305BD" w:rsidR="005A7336" w:rsidRPr="005A7336" w:rsidRDefault="005A7336" w:rsidP="005A7336">
      <w:pPr>
        <w:rPr>
          <w:lang w:eastAsia="fi-FI"/>
        </w:rPr>
      </w:pPr>
      <w:proofErr w:type="spellStart"/>
      <w:r w:rsidRPr="005A7336">
        <w:rPr>
          <w:lang w:eastAsia="fi-FI"/>
        </w:rPr>
        <w:t>EKH:n</w:t>
      </w:r>
      <w:proofErr w:type="spellEnd"/>
      <w:r w:rsidRPr="005A7336">
        <w:rPr>
          <w:lang w:eastAsia="fi-FI"/>
        </w:rPr>
        <w:t xml:space="preserve"> toiminnan keskiössä ovat jäsenet – </w:t>
      </w:r>
      <w:r w:rsidR="001E47BE">
        <w:rPr>
          <w:lang w:eastAsia="fi-FI"/>
        </w:rPr>
        <w:t>35</w:t>
      </w:r>
      <w:r w:rsidRPr="005A7336">
        <w:rPr>
          <w:lang w:eastAsia="fi-FI"/>
        </w:rPr>
        <w:t xml:space="preserve"> alan ammattilaista, jotka eri puolilla Suomea tekevät työtään. Toiminnan lähtökohtana on jäsenistön hyvinvointi ja toimeentulo. EKH pyrkii vahvistamaan yhteistyötä elokuvateatterin työntekijöiden kesken.</w:t>
      </w:r>
    </w:p>
    <w:p w14:paraId="282D8705" w14:textId="77777777" w:rsidR="005A7336" w:rsidRPr="005A7336" w:rsidRDefault="005A7336" w:rsidP="005A7336">
      <w:pPr>
        <w:rPr>
          <w:lang w:eastAsia="fi-FI"/>
        </w:rPr>
      </w:pPr>
    </w:p>
    <w:p w14:paraId="6910C224" w14:textId="77777777" w:rsidR="005A7336" w:rsidRPr="005A7336" w:rsidRDefault="005A7336" w:rsidP="005A7336">
      <w:pPr>
        <w:rPr>
          <w:rFonts w:ascii="Lucida Sans Unicode" w:hAnsi="Lucida Sans Unicode" w:cs="Lucida Sans Unicode"/>
          <w:bCs/>
          <w:spacing w:val="-7"/>
          <w:sz w:val="24"/>
          <w:szCs w:val="24"/>
          <w:lang w:eastAsia="fi-FI"/>
        </w:rPr>
      </w:pPr>
      <w:r w:rsidRPr="005A7336">
        <w:rPr>
          <w:rFonts w:ascii="Lucida Sans Unicode" w:hAnsi="Lucida Sans Unicode" w:cs="Lucida Sans Unicode"/>
          <w:bCs/>
          <w:spacing w:val="-7"/>
          <w:sz w:val="24"/>
          <w:szCs w:val="24"/>
          <w:lang w:eastAsia="fi-FI"/>
        </w:rPr>
        <w:t>4. Jäsenpalvelut ja tiedotus</w:t>
      </w:r>
    </w:p>
    <w:p w14:paraId="42F4D790" w14:textId="77777777" w:rsidR="005A7336" w:rsidRPr="005A7336" w:rsidRDefault="005A7336" w:rsidP="005A7336">
      <w:pPr>
        <w:rPr>
          <w:lang w:eastAsia="fi-FI"/>
        </w:rPr>
      </w:pPr>
      <w:r w:rsidRPr="005A7336">
        <w:rPr>
          <w:lang w:eastAsia="fi-FI"/>
        </w:rPr>
        <w:t xml:space="preserve">Jäsenten tarpeisiin pyritään vastaamaan nopealla ja tehokkaalla tiedotuksella. Tämän mahdollistaa </w:t>
      </w:r>
      <w:proofErr w:type="spellStart"/>
      <w:r w:rsidRPr="005A7336">
        <w:rPr>
          <w:lang w:eastAsia="fi-FI"/>
        </w:rPr>
        <w:t>Temen</w:t>
      </w:r>
      <w:proofErr w:type="spellEnd"/>
      <w:r w:rsidRPr="005A7336">
        <w:rPr>
          <w:lang w:eastAsia="fi-FI"/>
        </w:rPr>
        <w:t xml:space="preserve"> kehittynyt sähköinen viestintäjärjestelmä.</w:t>
      </w:r>
    </w:p>
    <w:p w14:paraId="45FE8C26" w14:textId="77777777" w:rsidR="005A7336" w:rsidRPr="005A7336" w:rsidRDefault="005A7336" w:rsidP="005A7336">
      <w:pPr>
        <w:rPr>
          <w:lang w:eastAsia="fi-FI"/>
        </w:rPr>
      </w:pPr>
    </w:p>
    <w:p w14:paraId="515369AB" w14:textId="77777777" w:rsidR="005A7336" w:rsidRPr="005A7336" w:rsidRDefault="005A7336" w:rsidP="005A7336">
      <w:pPr>
        <w:rPr>
          <w:lang w:eastAsia="fi-FI"/>
        </w:rPr>
      </w:pPr>
      <w:r w:rsidRPr="005A7336">
        <w:rPr>
          <w:lang w:eastAsia="fi-FI"/>
        </w:rPr>
        <w:t>Jäsenet saavat jäsenkortin, jolla saa alennuksia tuotteista ja palveluista (selviävät kotisivuilta). Rahanarvoinen jäsenetu kaikille työikäisille varsinaisille jäsenille on If-vakuutusyhtiön vakuutus vapaa-aikaan.</w:t>
      </w:r>
    </w:p>
    <w:p w14:paraId="08099320" w14:textId="77777777" w:rsidR="005A7336" w:rsidRPr="005A7336" w:rsidRDefault="005A7336" w:rsidP="005A7336">
      <w:pPr>
        <w:rPr>
          <w:lang w:eastAsia="fi-FI"/>
        </w:rPr>
      </w:pPr>
    </w:p>
    <w:p w14:paraId="725DE978" w14:textId="31D08330" w:rsidR="005A7336" w:rsidRPr="005A7336" w:rsidRDefault="005A7336" w:rsidP="005A7336">
      <w:pPr>
        <w:rPr>
          <w:lang w:eastAsia="fi-FI"/>
        </w:rPr>
      </w:pPr>
      <w:r w:rsidRPr="005A7336">
        <w:rPr>
          <w:lang w:eastAsia="fi-FI"/>
        </w:rPr>
        <w:t>Jäsenlehti on neljästi vuodessa ilmestyvä Meteli</w:t>
      </w:r>
      <w:r w:rsidR="00C86934">
        <w:rPr>
          <w:lang w:eastAsia="fi-FI"/>
        </w:rPr>
        <w:t xml:space="preserve">, joka on integroitu </w:t>
      </w:r>
      <w:proofErr w:type="spellStart"/>
      <w:r w:rsidR="00C86934">
        <w:rPr>
          <w:lang w:eastAsia="fi-FI"/>
        </w:rPr>
        <w:t>Temen</w:t>
      </w:r>
      <w:proofErr w:type="spellEnd"/>
      <w:r w:rsidR="00C86934">
        <w:rPr>
          <w:lang w:eastAsia="fi-FI"/>
        </w:rPr>
        <w:t xml:space="preserve"> kotisivuihin. </w:t>
      </w:r>
      <w:r w:rsidRPr="005A7336">
        <w:rPr>
          <w:lang w:eastAsia="fi-FI"/>
        </w:rPr>
        <w:t xml:space="preserve">Sen </w:t>
      </w:r>
      <w:r w:rsidR="00C86934">
        <w:rPr>
          <w:lang w:eastAsia="fi-FI"/>
        </w:rPr>
        <w:t xml:space="preserve">sisältö on työelämä- ja ay-keskeinen, </w:t>
      </w:r>
      <w:r w:rsidRPr="005A7336">
        <w:rPr>
          <w:lang w:eastAsia="fi-FI"/>
        </w:rPr>
        <w:t>muuttuva</w:t>
      </w:r>
      <w:r w:rsidR="00C86934">
        <w:rPr>
          <w:lang w:eastAsia="fi-FI"/>
        </w:rPr>
        <w:t>n</w:t>
      </w:r>
      <w:r w:rsidRPr="005A7336">
        <w:rPr>
          <w:lang w:eastAsia="fi-FI"/>
        </w:rPr>
        <w:t xml:space="preserve"> työelämä</w:t>
      </w:r>
      <w:r w:rsidR="00C86934">
        <w:rPr>
          <w:lang w:eastAsia="fi-FI"/>
        </w:rPr>
        <w:t>n</w:t>
      </w:r>
      <w:r w:rsidRPr="005A7336">
        <w:rPr>
          <w:lang w:eastAsia="fi-FI"/>
        </w:rPr>
        <w:t xml:space="preserve"> haaste</w:t>
      </w:r>
      <w:r w:rsidR="00C86934">
        <w:rPr>
          <w:lang w:eastAsia="fi-FI"/>
        </w:rPr>
        <w:t>isiin painottuen</w:t>
      </w:r>
      <w:r w:rsidRPr="005A7336">
        <w:rPr>
          <w:lang w:eastAsia="fi-FI"/>
        </w:rPr>
        <w:t>. Jäseniltä toivotaan ideoi</w:t>
      </w:r>
      <w:r w:rsidR="00C86934">
        <w:rPr>
          <w:lang w:eastAsia="fi-FI"/>
        </w:rPr>
        <w:t>ta ja juttuehdotuksia lehteen.</w:t>
      </w:r>
    </w:p>
    <w:p w14:paraId="17D29F4D" w14:textId="77777777" w:rsidR="005A7336" w:rsidRPr="005A7336" w:rsidRDefault="005A7336" w:rsidP="005A7336">
      <w:pPr>
        <w:rPr>
          <w:lang w:eastAsia="fi-FI"/>
        </w:rPr>
      </w:pPr>
    </w:p>
    <w:p w14:paraId="61A2031A" w14:textId="7F29B280" w:rsidR="005A7336" w:rsidRPr="005A7336" w:rsidRDefault="005A7336" w:rsidP="005A7336">
      <w:pPr>
        <w:rPr>
          <w:lang w:eastAsia="fi-FI"/>
        </w:rPr>
      </w:pPr>
      <w:r w:rsidRPr="005A7336">
        <w:rPr>
          <w:lang w:eastAsia="fi-FI"/>
        </w:rPr>
        <w:t>Yhdistyksen kotisivut ovat</w:t>
      </w:r>
      <w:r w:rsidR="00C86934">
        <w:rPr>
          <w:lang w:eastAsia="fi-FI"/>
        </w:rPr>
        <w:t xml:space="preserve"> osoitteessa</w:t>
      </w:r>
      <w:r w:rsidR="00660134">
        <w:rPr>
          <w:lang w:eastAsia="fi-FI"/>
        </w:rPr>
        <w:t xml:space="preserve"> </w:t>
      </w:r>
      <w:r w:rsidR="00C86934">
        <w:rPr>
          <w:lang w:eastAsia="fi-FI"/>
        </w:rPr>
        <w:t>www.teme.fi/ekh</w:t>
      </w:r>
      <w:r w:rsidR="00660134">
        <w:rPr>
          <w:lang w:eastAsia="fi-FI"/>
        </w:rPr>
        <w:t xml:space="preserve"> </w:t>
      </w:r>
      <w:r w:rsidRPr="005A7336">
        <w:rPr>
          <w:lang w:eastAsia="fi-FI"/>
        </w:rPr>
        <w:t>Sivuja kehitetään toimintavuonna vastaamaan jäsenten tarpeita. Jäsenet saavat ideoida sisältöjä yhdessä hallituksen kanssa.</w:t>
      </w:r>
    </w:p>
    <w:p w14:paraId="1F5DE56C" w14:textId="77777777" w:rsidR="005A7336" w:rsidRPr="005A7336" w:rsidRDefault="005A7336" w:rsidP="005A7336">
      <w:pPr>
        <w:rPr>
          <w:bCs/>
          <w:lang w:eastAsia="fi-FI"/>
        </w:rPr>
      </w:pPr>
    </w:p>
    <w:p w14:paraId="70372611" w14:textId="77777777" w:rsidR="005A7336" w:rsidRPr="005A7336" w:rsidRDefault="005A7336" w:rsidP="005A7336">
      <w:pPr>
        <w:rPr>
          <w:lang w:eastAsia="fi-FI"/>
        </w:rPr>
      </w:pPr>
      <w:r w:rsidRPr="005A7336">
        <w:rPr>
          <w:bCs/>
          <w:lang w:eastAsia="fi-FI"/>
        </w:rPr>
        <w:t>Elokuvakoneenhoitajien yhdistys ry</w:t>
      </w:r>
    </w:p>
    <w:p w14:paraId="0EBC3F1C" w14:textId="77777777" w:rsidR="005A7336" w:rsidRPr="005A7336" w:rsidRDefault="005A7336" w:rsidP="005A7336">
      <w:pPr>
        <w:rPr>
          <w:lang w:eastAsia="fi-FI"/>
        </w:rPr>
      </w:pPr>
      <w:r w:rsidRPr="005A7336">
        <w:rPr>
          <w:bCs/>
          <w:lang w:eastAsia="fi-FI"/>
        </w:rPr>
        <w:t>Hallitus</w:t>
      </w:r>
    </w:p>
    <w:p w14:paraId="66CDBC0F" w14:textId="77777777" w:rsidR="00EE49CB" w:rsidRPr="005A7336" w:rsidRDefault="00EE49CB"/>
    <w:sectPr w:rsidR="00EE49CB" w:rsidRPr="005A73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590E3792"/>
    <w:multiLevelType w:val="hybridMultilevel"/>
    <w:tmpl w:val="745449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0275"/>
    <w:multiLevelType w:val="multilevel"/>
    <w:tmpl w:val="D8C6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36"/>
    <w:rsid w:val="000C5AD0"/>
    <w:rsid w:val="001E47BE"/>
    <w:rsid w:val="001F7084"/>
    <w:rsid w:val="002920E0"/>
    <w:rsid w:val="005153AE"/>
    <w:rsid w:val="005A7336"/>
    <w:rsid w:val="005D40AC"/>
    <w:rsid w:val="00660134"/>
    <w:rsid w:val="007E6C61"/>
    <w:rsid w:val="00A539F0"/>
    <w:rsid w:val="00C86934"/>
    <w:rsid w:val="00E87030"/>
    <w:rsid w:val="00EC650D"/>
    <w:rsid w:val="00EE49CB"/>
    <w:rsid w:val="00F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D7FFF8"/>
  <w15:chartTrackingRefBased/>
  <w15:docId w15:val="{07D97F08-47B3-4938-97CB-1EBCD1A1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5A7336"/>
    <w:pPr>
      <w:pBdr>
        <w:bottom w:val="dotted" w:sz="6" w:space="4" w:color="000000"/>
      </w:pBdr>
      <w:spacing w:before="525" w:after="225" w:line="240" w:lineRule="atLeast"/>
      <w:outlineLvl w:val="2"/>
    </w:pPr>
    <w:rPr>
      <w:rFonts w:ascii="Lucida Sans Unicode" w:eastAsia="Times New Roman" w:hAnsi="Lucida Sans Unicode" w:cs="Lucida Sans Unicode"/>
      <w:b/>
      <w:bCs/>
      <w:spacing w:val="-7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5A7336"/>
    <w:rPr>
      <w:rFonts w:ascii="Lucida Sans Unicode" w:eastAsia="Times New Roman" w:hAnsi="Lucida Sans Unicode" w:cs="Lucida Sans Unicode"/>
      <w:b/>
      <w:bCs/>
      <w:spacing w:val="-7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A7336"/>
    <w:rPr>
      <w:b/>
      <w:bCs/>
    </w:rPr>
  </w:style>
  <w:style w:type="paragraph" w:styleId="Eivli">
    <w:name w:val="No Spacing"/>
    <w:uiPriority w:val="1"/>
    <w:qFormat/>
    <w:rsid w:val="005A7336"/>
  </w:style>
  <w:style w:type="paragraph" w:styleId="Luettelokappale">
    <w:name w:val="List Paragraph"/>
    <w:basedOn w:val="Normaali"/>
    <w:uiPriority w:val="34"/>
    <w:qFormat/>
    <w:rsid w:val="001F708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E6C6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1560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</dc:creator>
  <cp:keywords/>
  <dc:description/>
  <cp:lastModifiedBy>Anne Saveljeff</cp:lastModifiedBy>
  <cp:revision>2</cp:revision>
  <cp:lastPrinted>2018-11-14T12:52:00Z</cp:lastPrinted>
  <dcterms:created xsi:type="dcterms:W3CDTF">2018-11-14T12:53:00Z</dcterms:created>
  <dcterms:modified xsi:type="dcterms:W3CDTF">2018-11-14T12:53:00Z</dcterms:modified>
</cp:coreProperties>
</file>